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53D" w:rsidRPr="0031553D" w:rsidRDefault="0031553D" w:rsidP="005653BD">
      <w:pPr>
        <w:tabs>
          <w:tab w:val="left" w:pos="3981"/>
          <w:tab w:val="right" w:pos="9355"/>
        </w:tabs>
        <w:spacing w:line="240" w:lineRule="auto"/>
        <w:contextualSpacing/>
        <w:rPr>
          <w:rFonts w:ascii="Times New Roman" w:hAnsi="Times New Roman" w:cs="Times New Roman"/>
          <w:sz w:val="24"/>
          <w:szCs w:val="24"/>
          <w:lang w:val="kk-KZ"/>
        </w:rPr>
      </w:pPr>
      <w:r w:rsidRPr="0031553D">
        <w:rPr>
          <w:rFonts w:ascii="Times New Roman" w:hAnsi="Times New Roman" w:cs="Times New Roman"/>
          <w:sz w:val="24"/>
          <w:szCs w:val="24"/>
          <w:lang w:val="kk-KZ"/>
        </w:rPr>
        <w:t>Маңғыстау облысы</w:t>
      </w:r>
    </w:p>
    <w:p w:rsidR="0031553D" w:rsidRPr="0031553D" w:rsidRDefault="0031553D" w:rsidP="005653BD">
      <w:pPr>
        <w:tabs>
          <w:tab w:val="left" w:pos="3981"/>
          <w:tab w:val="right" w:pos="9355"/>
        </w:tabs>
        <w:spacing w:line="240" w:lineRule="auto"/>
        <w:contextualSpacing/>
        <w:rPr>
          <w:rFonts w:ascii="Times New Roman" w:hAnsi="Times New Roman" w:cs="Times New Roman"/>
          <w:sz w:val="24"/>
          <w:szCs w:val="24"/>
          <w:lang w:val="kk-KZ"/>
        </w:rPr>
      </w:pPr>
      <w:r w:rsidRPr="0031553D">
        <w:rPr>
          <w:rFonts w:ascii="Times New Roman" w:hAnsi="Times New Roman" w:cs="Times New Roman"/>
          <w:sz w:val="24"/>
          <w:szCs w:val="24"/>
          <w:lang w:val="kk-KZ"/>
        </w:rPr>
        <w:t>Жаңаөзен қаласы №23 орта мектеп КММ</w:t>
      </w:r>
    </w:p>
    <w:p w:rsidR="005653BD" w:rsidRPr="0031553D" w:rsidRDefault="0031553D" w:rsidP="005653BD">
      <w:pPr>
        <w:tabs>
          <w:tab w:val="left" w:pos="3981"/>
          <w:tab w:val="right" w:pos="9355"/>
        </w:tabs>
        <w:spacing w:line="240" w:lineRule="auto"/>
        <w:contextualSpacing/>
        <w:rPr>
          <w:rFonts w:ascii="Times New Roman" w:hAnsi="Times New Roman" w:cs="Times New Roman"/>
          <w:sz w:val="24"/>
          <w:szCs w:val="24"/>
          <w:lang w:val="kk-KZ"/>
        </w:rPr>
      </w:pPr>
      <w:r w:rsidRPr="0031553D">
        <w:rPr>
          <w:rFonts w:ascii="Times New Roman" w:hAnsi="Times New Roman" w:cs="Times New Roman"/>
          <w:sz w:val="24"/>
          <w:szCs w:val="24"/>
          <w:lang w:val="kk-KZ"/>
        </w:rPr>
        <w:t>Сыныбы 3«Б</w:t>
      </w:r>
      <w:r w:rsidR="005653BD" w:rsidRPr="0031553D">
        <w:rPr>
          <w:rFonts w:ascii="Times New Roman" w:hAnsi="Times New Roman" w:cs="Times New Roman"/>
          <w:sz w:val="24"/>
          <w:szCs w:val="24"/>
          <w:lang w:val="kk-KZ"/>
        </w:rPr>
        <w:t xml:space="preserve">»   мұғалімнің аты жөні-Иманбаева Г.Қ                          </w:t>
      </w:r>
    </w:p>
    <w:p w:rsidR="005653BD" w:rsidRPr="0031553D" w:rsidRDefault="005653BD" w:rsidP="005653BD">
      <w:pPr>
        <w:tabs>
          <w:tab w:val="center" w:pos="4677"/>
          <w:tab w:val="right" w:pos="9355"/>
        </w:tabs>
        <w:spacing w:line="240" w:lineRule="auto"/>
        <w:contextualSpacing/>
        <w:rPr>
          <w:rFonts w:ascii="Times New Roman" w:hAnsi="Times New Roman" w:cs="Times New Roman"/>
          <w:b/>
          <w:sz w:val="24"/>
          <w:szCs w:val="24"/>
          <w:lang w:val="kk-KZ"/>
        </w:rPr>
      </w:pPr>
      <w:r w:rsidRPr="0031553D">
        <w:rPr>
          <w:rFonts w:ascii="Times New Roman" w:hAnsi="Times New Roman" w:cs="Times New Roman"/>
          <w:b/>
          <w:sz w:val="24"/>
          <w:szCs w:val="24"/>
          <w:lang w:val="kk-KZ"/>
        </w:rPr>
        <w:t xml:space="preserve"> Ашық сабақтың тақырыбы: «Атасы мен немересі».</w:t>
      </w:r>
    </w:p>
    <w:p w:rsidR="005653BD" w:rsidRPr="0031553D" w:rsidRDefault="005653BD" w:rsidP="005653BD">
      <w:pPr>
        <w:tabs>
          <w:tab w:val="center" w:pos="4677"/>
          <w:tab w:val="right" w:pos="9355"/>
        </w:tabs>
        <w:spacing w:line="240" w:lineRule="auto"/>
        <w:contextualSpacing/>
        <w:rPr>
          <w:rFonts w:ascii="Times New Roman" w:hAnsi="Times New Roman" w:cs="Times New Roman"/>
          <w:b/>
          <w:sz w:val="24"/>
          <w:szCs w:val="24"/>
          <w:lang w:val="kk-KZ"/>
        </w:rPr>
      </w:pPr>
      <w:r w:rsidRPr="0031553D">
        <w:rPr>
          <w:rFonts w:ascii="Times New Roman" w:hAnsi="Times New Roman" w:cs="Times New Roman"/>
          <w:b/>
          <w:sz w:val="24"/>
          <w:szCs w:val="24"/>
          <w:lang w:val="kk-KZ"/>
        </w:rPr>
        <w:t xml:space="preserve">.Пәні:әдебиеттік оқу </w:t>
      </w:r>
      <w:r w:rsidRPr="0031553D">
        <w:rPr>
          <w:rFonts w:ascii="Times New Roman" w:hAnsi="Times New Roman" w:cs="Times New Roman"/>
          <w:b/>
          <w:sz w:val="24"/>
          <w:szCs w:val="24"/>
          <w:lang w:val="kk-KZ"/>
        </w:rPr>
        <w:tab/>
        <w:t xml:space="preserve">   </w:t>
      </w:r>
    </w:p>
    <w:p w:rsidR="005653BD" w:rsidRPr="0031553D" w:rsidRDefault="005653BD" w:rsidP="005653BD">
      <w:pPr>
        <w:tabs>
          <w:tab w:val="center" w:pos="4677"/>
          <w:tab w:val="right" w:pos="9355"/>
        </w:tabs>
        <w:spacing w:line="240" w:lineRule="auto"/>
        <w:contextualSpacing/>
        <w:rPr>
          <w:rFonts w:ascii="Times New Roman" w:hAnsi="Times New Roman" w:cs="Times New Roman"/>
          <w:b/>
          <w:sz w:val="24"/>
          <w:szCs w:val="24"/>
          <w:lang w:val="kk-KZ"/>
        </w:rPr>
      </w:pPr>
      <w:r w:rsidRPr="0031553D">
        <w:rPr>
          <w:rFonts w:ascii="Times New Roman" w:hAnsi="Times New Roman" w:cs="Times New Roman"/>
          <w:b/>
          <w:sz w:val="24"/>
          <w:szCs w:val="24"/>
          <w:lang w:val="kk-KZ"/>
        </w:rPr>
        <w:t>Спандияр Көбеев.</w:t>
      </w:r>
    </w:p>
    <w:p w:rsidR="005653BD" w:rsidRPr="0031553D" w:rsidRDefault="005653BD" w:rsidP="005653BD">
      <w:pPr>
        <w:spacing w:line="240" w:lineRule="auto"/>
        <w:contextualSpacing/>
        <w:rPr>
          <w:rFonts w:ascii="Times New Roman" w:hAnsi="Times New Roman" w:cs="Times New Roman"/>
          <w:b/>
          <w:sz w:val="24"/>
          <w:szCs w:val="24"/>
          <w:lang w:val="kk-KZ"/>
        </w:rPr>
      </w:pPr>
      <w:r w:rsidRPr="0031553D">
        <w:rPr>
          <w:rFonts w:ascii="Times New Roman" w:hAnsi="Times New Roman" w:cs="Times New Roman"/>
          <w:b/>
          <w:sz w:val="24"/>
          <w:szCs w:val="24"/>
          <w:lang w:val="kk-KZ"/>
        </w:rPr>
        <w:t xml:space="preserve">Мақсаты: </w:t>
      </w:r>
      <w:r w:rsidRPr="0031553D">
        <w:rPr>
          <w:rFonts w:ascii="Times New Roman" w:hAnsi="Times New Roman" w:cs="Times New Roman"/>
          <w:sz w:val="24"/>
          <w:szCs w:val="24"/>
          <w:lang w:val="kk-KZ"/>
        </w:rPr>
        <w:t xml:space="preserve">Мәтінді талдап, өмірдегі ситуациялық жағдаяттардан шыға білу, алған білімдерін өмірде қолдана білуге,яғни функционалды </w:t>
      </w:r>
      <w:r w:rsidRPr="0031553D">
        <w:rPr>
          <w:rFonts w:ascii="Times New Roman" w:hAnsi="Times New Roman" w:cs="Times New Roman"/>
          <w:bCs/>
          <w:sz w:val="24"/>
          <w:szCs w:val="24"/>
          <w:u w:val="single"/>
          <w:lang w:val="kk-KZ"/>
        </w:rPr>
        <w:t>оқу сауаттылығы</w:t>
      </w:r>
      <w:r w:rsidRPr="0031553D">
        <w:rPr>
          <w:rFonts w:ascii="Times New Roman" w:hAnsi="Times New Roman" w:cs="Times New Roman"/>
          <w:bCs/>
          <w:sz w:val="24"/>
          <w:szCs w:val="24"/>
          <w:lang w:val="kk-KZ"/>
        </w:rPr>
        <w:t xml:space="preserve"> </w:t>
      </w:r>
      <w:r w:rsidRPr="0031553D">
        <w:rPr>
          <w:rFonts w:ascii="Times New Roman" w:hAnsi="Times New Roman" w:cs="Times New Roman"/>
          <w:sz w:val="24"/>
          <w:szCs w:val="24"/>
          <w:lang w:val="kk-KZ"/>
        </w:rPr>
        <w:t>– оқушылардың мәтін мазмұнын түсіне білуі және оларға ой жүгірте білу, мәтін мазмұнын өз мақсаттарына жету үшін пайдалана білу, қоғам өмірінде белсенділік таныту мақсатында білімдері мен мүмкіндіктерін дамыту қабілеттерін жетілдіру, жылдам оқу, оқығанын түсіне білуге үйрету.</w:t>
      </w:r>
    </w:p>
    <w:p w:rsidR="005653BD" w:rsidRPr="0031553D" w:rsidRDefault="005653BD" w:rsidP="005653BD">
      <w:pPr>
        <w:spacing w:line="240" w:lineRule="auto"/>
        <w:contextualSpacing/>
        <w:rPr>
          <w:rFonts w:ascii="Times New Roman" w:hAnsi="Times New Roman" w:cs="Times New Roman"/>
          <w:sz w:val="24"/>
          <w:szCs w:val="24"/>
          <w:lang w:val="kk-KZ"/>
        </w:rPr>
      </w:pPr>
      <w:r w:rsidRPr="0031553D">
        <w:rPr>
          <w:rFonts w:ascii="Times New Roman" w:hAnsi="Times New Roman" w:cs="Times New Roman"/>
          <w:sz w:val="24"/>
          <w:szCs w:val="24"/>
          <w:lang w:val="kk-KZ"/>
        </w:rPr>
        <w:t>Оқушыларды үлкенді сыйлау, құрметтеу, ата-анасына мейіріммен қарауға, айнала қоршаған ортасында болып жатқан жағдаяттарға немқұрайлы қарамауға тәрбиелеу.</w:t>
      </w:r>
    </w:p>
    <w:p w:rsidR="005653BD" w:rsidRPr="0031553D" w:rsidRDefault="005653BD" w:rsidP="005653BD">
      <w:pPr>
        <w:spacing w:line="240" w:lineRule="auto"/>
        <w:contextualSpacing/>
        <w:rPr>
          <w:rFonts w:ascii="Times New Roman" w:hAnsi="Times New Roman" w:cs="Times New Roman"/>
          <w:sz w:val="24"/>
          <w:szCs w:val="24"/>
          <w:lang w:val="kk-KZ"/>
        </w:rPr>
      </w:pPr>
      <w:r w:rsidRPr="0031553D">
        <w:rPr>
          <w:rFonts w:ascii="Times New Roman" w:hAnsi="Times New Roman" w:cs="Times New Roman"/>
          <w:b/>
          <w:sz w:val="24"/>
          <w:szCs w:val="24"/>
          <w:lang w:val="kk-KZ"/>
        </w:rPr>
        <w:t>Сабақтың түрі:</w:t>
      </w:r>
      <w:r w:rsidRPr="0031553D">
        <w:rPr>
          <w:rFonts w:ascii="Times New Roman" w:hAnsi="Times New Roman" w:cs="Times New Roman"/>
          <w:sz w:val="24"/>
          <w:szCs w:val="24"/>
          <w:lang w:val="kk-KZ"/>
        </w:rPr>
        <w:t xml:space="preserve"> Блум таксономиясы негізінде құрылған аралас сабақ.</w:t>
      </w:r>
    </w:p>
    <w:p w:rsidR="005653BD" w:rsidRPr="0031553D" w:rsidRDefault="005653BD" w:rsidP="005653BD">
      <w:pPr>
        <w:spacing w:line="240" w:lineRule="auto"/>
        <w:contextualSpacing/>
        <w:rPr>
          <w:rFonts w:ascii="Times New Roman" w:hAnsi="Times New Roman" w:cs="Times New Roman"/>
          <w:b/>
          <w:sz w:val="24"/>
          <w:szCs w:val="24"/>
          <w:lang w:val="kk-KZ"/>
        </w:rPr>
      </w:pPr>
      <w:r w:rsidRPr="0031553D">
        <w:rPr>
          <w:rFonts w:ascii="Times New Roman" w:hAnsi="Times New Roman" w:cs="Times New Roman"/>
          <w:b/>
          <w:sz w:val="24"/>
          <w:szCs w:val="24"/>
          <w:lang w:val="kk-KZ"/>
        </w:rPr>
        <w:t>Сабақтың өту барысы:</w:t>
      </w:r>
    </w:p>
    <w:p w:rsidR="005653BD" w:rsidRPr="0031553D" w:rsidRDefault="005653BD" w:rsidP="005653BD">
      <w:pPr>
        <w:spacing w:line="240" w:lineRule="auto"/>
        <w:contextualSpacing/>
        <w:rPr>
          <w:rFonts w:ascii="Times New Roman" w:hAnsi="Times New Roman" w:cs="Times New Roman"/>
          <w:sz w:val="24"/>
          <w:szCs w:val="24"/>
          <w:lang w:val="kk-KZ"/>
        </w:rPr>
      </w:pPr>
      <w:r w:rsidRPr="0031553D">
        <w:rPr>
          <w:rFonts w:ascii="Times New Roman" w:hAnsi="Times New Roman" w:cs="Times New Roman"/>
          <w:b/>
          <w:sz w:val="24"/>
          <w:szCs w:val="24"/>
          <w:lang w:val="kk-KZ"/>
        </w:rPr>
        <w:t>Ұйымдастыру кезеңі:</w:t>
      </w:r>
      <w:r w:rsidRPr="0031553D">
        <w:rPr>
          <w:rFonts w:ascii="Times New Roman" w:hAnsi="Times New Roman" w:cs="Times New Roman"/>
          <w:sz w:val="24"/>
          <w:szCs w:val="24"/>
          <w:lang w:val="kk-KZ"/>
        </w:rPr>
        <w:t xml:space="preserve"> Оқушылар орнынан тұрып, сабаққа келген қонақттармен сәлемдеседі. Сабақ тақырыбы, мақсаты хабарланады. Оқушылардың сабақта өдерін мектеп ережесіне сай ұстауы ескертіледі.</w:t>
      </w:r>
    </w:p>
    <w:p w:rsidR="005653BD" w:rsidRPr="0031553D" w:rsidRDefault="005653BD" w:rsidP="005653BD">
      <w:pPr>
        <w:spacing w:line="240" w:lineRule="auto"/>
        <w:contextualSpacing/>
        <w:rPr>
          <w:rFonts w:ascii="Times New Roman" w:hAnsi="Times New Roman" w:cs="Times New Roman"/>
          <w:sz w:val="24"/>
          <w:szCs w:val="24"/>
          <w:lang w:val="kk-KZ"/>
        </w:rPr>
      </w:pPr>
      <w:r w:rsidRPr="0031553D">
        <w:rPr>
          <w:rFonts w:ascii="Times New Roman" w:hAnsi="Times New Roman" w:cs="Times New Roman"/>
          <w:b/>
          <w:sz w:val="24"/>
          <w:szCs w:val="24"/>
          <w:lang w:val="kk-KZ"/>
        </w:rPr>
        <w:t>Треннинг:</w:t>
      </w:r>
      <w:r w:rsidRPr="0031553D">
        <w:rPr>
          <w:rFonts w:ascii="Times New Roman" w:hAnsi="Times New Roman" w:cs="Times New Roman"/>
          <w:sz w:val="24"/>
          <w:szCs w:val="24"/>
          <w:lang w:val="kk-KZ"/>
        </w:rPr>
        <w:t xml:space="preserve"> Қадірлі  атам мен әкем, мерейлі әжем мен аяулы анам  анам... – деген сөзден кейін  «сіздерге»  сөздерін жалғастырып  оқушылар өз тілектерін  білдіреді. Мысалы зор денсаулық, ұзақ өмір, қажымас қайрат т.б</w:t>
      </w:r>
    </w:p>
    <w:p w:rsidR="005653BD" w:rsidRPr="0031553D" w:rsidRDefault="005653BD" w:rsidP="005653BD">
      <w:pPr>
        <w:tabs>
          <w:tab w:val="left" w:pos="3727"/>
        </w:tabs>
        <w:spacing w:line="240" w:lineRule="auto"/>
        <w:contextualSpacing/>
        <w:rPr>
          <w:rFonts w:ascii="Times New Roman" w:hAnsi="Times New Roman" w:cs="Times New Roman"/>
          <w:sz w:val="24"/>
          <w:szCs w:val="24"/>
          <w:lang w:val="kk-KZ"/>
        </w:rPr>
      </w:pPr>
      <w:r w:rsidRPr="0031553D">
        <w:rPr>
          <w:rFonts w:ascii="Times New Roman" w:hAnsi="Times New Roman" w:cs="Times New Roman"/>
          <w:b/>
          <w:sz w:val="24"/>
          <w:szCs w:val="24"/>
          <w:lang w:val="kk-KZ"/>
        </w:rPr>
        <w:t>Өткен сабақққа шолу</w:t>
      </w:r>
      <w:r w:rsidRPr="0031553D">
        <w:rPr>
          <w:rFonts w:ascii="Times New Roman" w:hAnsi="Times New Roman" w:cs="Times New Roman"/>
          <w:sz w:val="24"/>
          <w:szCs w:val="24"/>
          <w:lang w:val="kk-KZ"/>
        </w:rPr>
        <w:t>: «Ата ақылы» тақпағын бір оқушы айтады , ал екі  оқушы ақылдың мағынасын айтып береді.</w:t>
      </w:r>
    </w:p>
    <w:p w:rsidR="005653BD" w:rsidRPr="0031553D" w:rsidRDefault="005653BD" w:rsidP="005653BD">
      <w:pPr>
        <w:tabs>
          <w:tab w:val="left" w:pos="3727"/>
        </w:tabs>
        <w:spacing w:line="240" w:lineRule="auto"/>
        <w:contextualSpacing/>
        <w:rPr>
          <w:rFonts w:ascii="Times New Roman" w:hAnsi="Times New Roman" w:cs="Times New Roman"/>
          <w:sz w:val="24"/>
          <w:szCs w:val="24"/>
          <w:lang w:val="kk-KZ"/>
        </w:rPr>
      </w:pPr>
      <w:r w:rsidRPr="0031553D">
        <w:rPr>
          <w:rFonts w:ascii="Times New Roman" w:hAnsi="Times New Roman" w:cs="Times New Roman"/>
          <w:sz w:val="24"/>
          <w:szCs w:val="24"/>
          <w:lang w:val="kk-KZ"/>
        </w:rPr>
        <w:t>Кім үлкенді тыңдаса,</w:t>
      </w:r>
    </w:p>
    <w:p w:rsidR="005653BD" w:rsidRPr="0031553D" w:rsidRDefault="005653BD" w:rsidP="005653BD">
      <w:pPr>
        <w:tabs>
          <w:tab w:val="left" w:pos="3727"/>
        </w:tabs>
        <w:spacing w:line="240" w:lineRule="auto"/>
        <w:contextualSpacing/>
        <w:rPr>
          <w:rFonts w:ascii="Times New Roman" w:hAnsi="Times New Roman" w:cs="Times New Roman"/>
          <w:sz w:val="24"/>
          <w:szCs w:val="24"/>
          <w:lang w:val="kk-KZ"/>
        </w:rPr>
      </w:pPr>
      <w:r w:rsidRPr="0031553D">
        <w:rPr>
          <w:rFonts w:ascii="Times New Roman" w:hAnsi="Times New Roman" w:cs="Times New Roman"/>
          <w:sz w:val="24"/>
          <w:szCs w:val="24"/>
          <w:lang w:val="kk-KZ"/>
        </w:rPr>
        <w:t>Кім үлкенді сыйласа,</w:t>
      </w:r>
    </w:p>
    <w:p w:rsidR="005653BD" w:rsidRPr="0031553D" w:rsidRDefault="005653BD" w:rsidP="005653BD">
      <w:pPr>
        <w:tabs>
          <w:tab w:val="left" w:pos="3727"/>
        </w:tabs>
        <w:spacing w:line="240" w:lineRule="auto"/>
        <w:contextualSpacing/>
        <w:rPr>
          <w:rFonts w:ascii="Times New Roman" w:hAnsi="Times New Roman" w:cs="Times New Roman"/>
          <w:sz w:val="24"/>
          <w:szCs w:val="24"/>
          <w:lang w:val="kk-KZ"/>
        </w:rPr>
      </w:pPr>
      <w:r w:rsidRPr="0031553D">
        <w:rPr>
          <w:rFonts w:ascii="Times New Roman" w:hAnsi="Times New Roman" w:cs="Times New Roman"/>
          <w:sz w:val="24"/>
          <w:szCs w:val="24"/>
          <w:lang w:val="kk-KZ"/>
        </w:rPr>
        <w:t>Үлкен болған кезінде,</w:t>
      </w:r>
    </w:p>
    <w:p w:rsidR="005653BD" w:rsidRPr="0031553D" w:rsidRDefault="005653BD" w:rsidP="005653BD">
      <w:pPr>
        <w:tabs>
          <w:tab w:val="left" w:pos="3727"/>
        </w:tabs>
        <w:spacing w:line="240" w:lineRule="auto"/>
        <w:contextualSpacing/>
        <w:rPr>
          <w:rFonts w:ascii="Times New Roman" w:hAnsi="Times New Roman" w:cs="Times New Roman"/>
          <w:sz w:val="24"/>
          <w:szCs w:val="24"/>
          <w:lang w:val="kk-KZ"/>
        </w:rPr>
      </w:pPr>
      <w:r w:rsidRPr="0031553D">
        <w:rPr>
          <w:rFonts w:ascii="Times New Roman" w:hAnsi="Times New Roman" w:cs="Times New Roman"/>
          <w:sz w:val="24"/>
          <w:szCs w:val="24"/>
          <w:lang w:val="kk-KZ"/>
        </w:rPr>
        <w:t>Сыйлы болмақ өзі де.</w:t>
      </w:r>
    </w:p>
    <w:p w:rsidR="005653BD" w:rsidRPr="0031553D" w:rsidRDefault="005653BD" w:rsidP="005653BD">
      <w:pPr>
        <w:tabs>
          <w:tab w:val="left" w:pos="3727"/>
        </w:tabs>
        <w:spacing w:line="240" w:lineRule="auto"/>
        <w:contextualSpacing/>
        <w:rPr>
          <w:rFonts w:ascii="Times New Roman" w:hAnsi="Times New Roman" w:cs="Times New Roman"/>
          <w:sz w:val="24"/>
          <w:szCs w:val="24"/>
          <w:lang w:val="kk-KZ"/>
        </w:rPr>
      </w:pPr>
      <w:r w:rsidRPr="0031553D">
        <w:rPr>
          <w:rFonts w:ascii="Times New Roman" w:hAnsi="Times New Roman" w:cs="Times New Roman"/>
          <w:b/>
          <w:sz w:val="24"/>
          <w:szCs w:val="24"/>
          <w:lang w:val="kk-KZ"/>
        </w:rPr>
        <w:t>Жаңа сабақ:</w:t>
      </w:r>
      <w:r w:rsidRPr="0031553D">
        <w:rPr>
          <w:rFonts w:ascii="Times New Roman" w:hAnsi="Times New Roman" w:cs="Times New Roman"/>
          <w:sz w:val="24"/>
          <w:szCs w:val="24"/>
          <w:lang w:val="kk-KZ"/>
        </w:rPr>
        <w:t xml:space="preserve"> Оқушылар бүгінгі әңгіменің авторы Спандияр Көбеев туралы қысқаша мәліметті айтып береді.</w:t>
      </w:r>
    </w:p>
    <w:p w:rsidR="005653BD" w:rsidRPr="0031553D" w:rsidRDefault="005653BD" w:rsidP="005653BD">
      <w:pPr>
        <w:tabs>
          <w:tab w:val="left" w:pos="3727"/>
        </w:tabs>
        <w:spacing w:line="240" w:lineRule="auto"/>
        <w:contextualSpacing/>
        <w:rPr>
          <w:rFonts w:ascii="Times New Roman" w:hAnsi="Times New Roman" w:cs="Times New Roman"/>
          <w:sz w:val="24"/>
          <w:szCs w:val="24"/>
          <w:lang w:val="kk-KZ"/>
        </w:rPr>
      </w:pPr>
      <w:r w:rsidRPr="0031553D">
        <w:rPr>
          <w:rFonts w:ascii="Times New Roman" w:hAnsi="Times New Roman" w:cs="Times New Roman"/>
          <w:sz w:val="24"/>
          <w:szCs w:val="24"/>
          <w:lang w:val="kk-KZ"/>
        </w:rPr>
        <w:t>Спандияр Көбеев 1878 жылы туып, 1956 жылы 78 жасқа қараған шағында өмірден өткен.Ол Қостанай облысында туған. Балаларға арналған «Үлгілі бала» атты кітабы бар.</w:t>
      </w:r>
    </w:p>
    <w:p w:rsidR="005653BD" w:rsidRPr="0031553D" w:rsidRDefault="005653BD" w:rsidP="005653BD">
      <w:pPr>
        <w:tabs>
          <w:tab w:val="left" w:pos="3727"/>
        </w:tabs>
        <w:spacing w:line="240" w:lineRule="auto"/>
        <w:contextualSpacing/>
        <w:rPr>
          <w:rFonts w:ascii="Times New Roman" w:hAnsi="Times New Roman" w:cs="Times New Roman"/>
          <w:b/>
          <w:sz w:val="24"/>
          <w:szCs w:val="24"/>
          <w:lang w:val="kk-KZ"/>
        </w:rPr>
      </w:pPr>
      <w:r w:rsidRPr="0031553D">
        <w:rPr>
          <w:rFonts w:ascii="Times New Roman" w:hAnsi="Times New Roman" w:cs="Times New Roman"/>
          <w:b/>
          <w:sz w:val="24"/>
          <w:szCs w:val="24"/>
          <w:lang w:val="kk-KZ"/>
        </w:rPr>
        <w:t>Тапсырмалар:</w:t>
      </w:r>
    </w:p>
    <w:p w:rsidR="005653BD" w:rsidRPr="0031553D" w:rsidRDefault="005653BD" w:rsidP="005653BD">
      <w:pPr>
        <w:tabs>
          <w:tab w:val="left" w:pos="3727"/>
        </w:tabs>
        <w:spacing w:line="240" w:lineRule="auto"/>
        <w:contextualSpacing/>
        <w:rPr>
          <w:rFonts w:ascii="Times New Roman" w:hAnsi="Times New Roman" w:cs="Times New Roman"/>
          <w:sz w:val="24"/>
          <w:szCs w:val="24"/>
          <w:lang w:val="kk-KZ"/>
        </w:rPr>
      </w:pPr>
      <w:r w:rsidRPr="0031553D">
        <w:rPr>
          <w:rFonts w:ascii="Times New Roman" w:hAnsi="Times New Roman" w:cs="Times New Roman"/>
          <w:b/>
          <w:sz w:val="24"/>
          <w:szCs w:val="24"/>
          <w:u w:val="single"/>
          <w:lang w:val="kk-KZ"/>
        </w:rPr>
        <w:t>Білу.</w:t>
      </w:r>
      <w:r w:rsidRPr="0031553D">
        <w:rPr>
          <w:rFonts w:ascii="Times New Roman" w:hAnsi="Times New Roman" w:cs="Times New Roman"/>
          <w:sz w:val="24"/>
          <w:szCs w:val="24"/>
          <w:lang w:val="kk-KZ"/>
        </w:rPr>
        <w:t xml:space="preserve"> Әкесі көріп: «Шырағым не ғып жатырсың?»- дейді.Сонда баласы «Аяқ істеп жатырмын, шешем екеуің атам құсап қартайғанда, сендерге тамақты осы аяққа құйыпберемін» ,-дейді. </w:t>
      </w:r>
    </w:p>
    <w:p w:rsidR="005653BD" w:rsidRPr="0031553D" w:rsidRDefault="005653BD" w:rsidP="005653BD">
      <w:pPr>
        <w:tabs>
          <w:tab w:val="left" w:pos="3727"/>
        </w:tabs>
        <w:spacing w:line="240" w:lineRule="auto"/>
        <w:contextualSpacing/>
        <w:rPr>
          <w:rFonts w:ascii="Times New Roman" w:hAnsi="Times New Roman" w:cs="Times New Roman"/>
          <w:sz w:val="24"/>
          <w:szCs w:val="24"/>
          <w:lang w:val="kk-KZ"/>
        </w:rPr>
      </w:pPr>
      <w:r w:rsidRPr="0031553D">
        <w:rPr>
          <w:rFonts w:ascii="Times New Roman" w:hAnsi="Times New Roman" w:cs="Times New Roman"/>
          <w:sz w:val="24"/>
          <w:szCs w:val="24"/>
          <w:lang w:val="kk-KZ"/>
        </w:rPr>
        <w:t xml:space="preserve"> 1.Бұл үзінді қай әңгімеден алынған?  ...................................................................</w:t>
      </w:r>
    </w:p>
    <w:p w:rsidR="005653BD" w:rsidRPr="0031553D" w:rsidRDefault="005653BD" w:rsidP="005653BD">
      <w:pPr>
        <w:tabs>
          <w:tab w:val="left" w:pos="3727"/>
        </w:tabs>
        <w:spacing w:line="240" w:lineRule="auto"/>
        <w:contextualSpacing/>
        <w:rPr>
          <w:rFonts w:ascii="Times New Roman" w:hAnsi="Times New Roman" w:cs="Times New Roman"/>
          <w:sz w:val="24"/>
          <w:szCs w:val="24"/>
          <w:lang w:val="kk-KZ"/>
        </w:rPr>
      </w:pPr>
      <w:r w:rsidRPr="0031553D">
        <w:rPr>
          <w:rFonts w:ascii="Times New Roman" w:hAnsi="Times New Roman" w:cs="Times New Roman"/>
          <w:sz w:val="24"/>
          <w:szCs w:val="24"/>
          <w:lang w:val="kk-KZ"/>
        </w:rPr>
        <w:t>2.Әңгіменің авторы кім? .....................................................................................</w:t>
      </w:r>
    </w:p>
    <w:p w:rsidR="005653BD" w:rsidRPr="0031553D" w:rsidRDefault="005653BD" w:rsidP="005653BD">
      <w:pPr>
        <w:tabs>
          <w:tab w:val="left" w:pos="3727"/>
        </w:tabs>
        <w:spacing w:line="240" w:lineRule="auto"/>
        <w:contextualSpacing/>
        <w:rPr>
          <w:rFonts w:ascii="Times New Roman" w:hAnsi="Times New Roman" w:cs="Times New Roman"/>
          <w:sz w:val="24"/>
          <w:szCs w:val="24"/>
          <w:lang w:val="kk-KZ"/>
        </w:rPr>
      </w:pPr>
      <w:r w:rsidRPr="0031553D">
        <w:rPr>
          <w:rFonts w:ascii="Times New Roman" w:hAnsi="Times New Roman" w:cs="Times New Roman"/>
          <w:sz w:val="24"/>
          <w:szCs w:val="24"/>
          <w:lang w:val="kk-KZ"/>
        </w:rPr>
        <w:t>3. «Аяқ» сөзі бұл жерде қандай мағына беріп тұр? .............................................</w:t>
      </w:r>
    </w:p>
    <w:p w:rsidR="005653BD" w:rsidRPr="0031553D" w:rsidRDefault="005653BD" w:rsidP="005653BD">
      <w:pPr>
        <w:tabs>
          <w:tab w:val="left" w:pos="3727"/>
        </w:tabs>
        <w:spacing w:line="240" w:lineRule="auto"/>
        <w:contextualSpacing/>
        <w:rPr>
          <w:rFonts w:ascii="Times New Roman" w:hAnsi="Times New Roman" w:cs="Times New Roman"/>
          <w:sz w:val="24"/>
          <w:szCs w:val="24"/>
          <w:lang w:val="kk-KZ"/>
        </w:rPr>
      </w:pPr>
      <w:r w:rsidRPr="0031553D">
        <w:rPr>
          <w:rFonts w:ascii="Times New Roman" w:hAnsi="Times New Roman" w:cs="Times New Roman"/>
          <w:sz w:val="24"/>
          <w:szCs w:val="24"/>
          <w:lang w:val="kk-KZ"/>
        </w:rPr>
        <w:t>4. Осы әңгіменің тобықтай түйінін қандай мақалмен жеткізуге болады.</w:t>
      </w:r>
    </w:p>
    <w:p w:rsidR="005653BD" w:rsidRPr="0031553D" w:rsidRDefault="005653BD" w:rsidP="005653BD">
      <w:pPr>
        <w:tabs>
          <w:tab w:val="left" w:pos="3727"/>
        </w:tabs>
        <w:spacing w:line="240" w:lineRule="auto"/>
        <w:contextualSpacing/>
        <w:rPr>
          <w:rFonts w:ascii="Times New Roman" w:hAnsi="Times New Roman" w:cs="Times New Roman"/>
          <w:sz w:val="24"/>
          <w:szCs w:val="24"/>
          <w:lang w:val="kk-KZ"/>
        </w:rPr>
      </w:pPr>
      <w:r w:rsidRPr="0031553D">
        <w:rPr>
          <w:rFonts w:ascii="Times New Roman" w:hAnsi="Times New Roman" w:cs="Times New Roman"/>
          <w:sz w:val="24"/>
          <w:szCs w:val="24"/>
          <w:lang w:val="kk-KZ"/>
        </w:rPr>
        <w:t>(Атаңа не қылсаң, алдыңа сол келер.)</w:t>
      </w:r>
    </w:p>
    <w:p w:rsidR="005653BD" w:rsidRPr="0031553D" w:rsidRDefault="005653BD" w:rsidP="005653BD">
      <w:pPr>
        <w:tabs>
          <w:tab w:val="left" w:pos="3727"/>
        </w:tabs>
        <w:spacing w:line="240" w:lineRule="auto"/>
        <w:contextualSpacing/>
        <w:rPr>
          <w:rFonts w:ascii="Times New Roman" w:hAnsi="Times New Roman" w:cs="Times New Roman"/>
          <w:sz w:val="24"/>
          <w:szCs w:val="24"/>
          <w:lang w:val="kk-KZ"/>
        </w:rPr>
      </w:pPr>
      <w:r w:rsidRPr="0031553D">
        <w:rPr>
          <w:rFonts w:ascii="Times New Roman" w:hAnsi="Times New Roman" w:cs="Times New Roman"/>
          <w:b/>
          <w:sz w:val="24"/>
          <w:szCs w:val="24"/>
          <w:lang w:val="kk-KZ"/>
        </w:rPr>
        <w:t>Түсіну.</w:t>
      </w:r>
      <w:r w:rsidRPr="0031553D">
        <w:rPr>
          <w:rFonts w:ascii="Times New Roman" w:hAnsi="Times New Roman" w:cs="Times New Roman"/>
          <w:sz w:val="24"/>
          <w:szCs w:val="24"/>
          <w:lang w:val="kk-KZ"/>
        </w:rPr>
        <w:t xml:space="preserve"> Мәтіннен қартаюдың белгілерін теріп жаз.</w:t>
      </w:r>
    </w:p>
    <w:p w:rsidR="005653BD" w:rsidRPr="0031553D" w:rsidRDefault="005653BD" w:rsidP="005653BD">
      <w:pPr>
        <w:tabs>
          <w:tab w:val="left" w:pos="3727"/>
        </w:tabs>
        <w:spacing w:line="240" w:lineRule="auto"/>
        <w:contextualSpacing/>
        <w:rPr>
          <w:rFonts w:ascii="Times New Roman" w:hAnsi="Times New Roman" w:cs="Times New Roman"/>
          <w:b/>
          <w:sz w:val="24"/>
          <w:szCs w:val="24"/>
          <w:lang w:val="kk-KZ"/>
        </w:rPr>
      </w:pPr>
      <w:r w:rsidRPr="0031553D">
        <w:rPr>
          <w:rFonts w:ascii="Times New Roman" w:hAnsi="Times New Roman" w:cs="Times New Roman"/>
          <w:b/>
          <w:noProof/>
          <w:sz w:val="24"/>
          <w:szCs w:val="24"/>
          <w:lang w:eastAsia="ru-RU"/>
        </w:rPr>
        <w:drawing>
          <wp:inline distT="0" distB="0" distL="0" distR="0">
            <wp:extent cx="6121101" cy="1204857"/>
            <wp:effectExtent l="0" t="38100" r="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inline>
        </w:drawing>
      </w:r>
    </w:p>
    <w:p w:rsidR="005653BD" w:rsidRPr="0031553D" w:rsidRDefault="005653BD" w:rsidP="005653BD">
      <w:pPr>
        <w:spacing w:line="240" w:lineRule="auto"/>
        <w:contextualSpacing/>
        <w:rPr>
          <w:rFonts w:ascii="Times New Roman" w:hAnsi="Times New Roman" w:cs="Times New Roman"/>
          <w:sz w:val="24"/>
          <w:szCs w:val="24"/>
          <w:lang w:val="kk-KZ"/>
        </w:rPr>
      </w:pPr>
      <w:r w:rsidRPr="0031553D">
        <w:rPr>
          <w:rFonts w:ascii="Times New Roman" w:hAnsi="Times New Roman" w:cs="Times New Roman"/>
          <w:b/>
          <w:sz w:val="24"/>
          <w:szCs w:val="24"/>
          <w:lang w:val="kk-KZ"/>
        </w:rPr>
        <w:t>Сұраққа жауап бер.</w:t>
      </w:r>
      <w:r w:rsidRPr="0031553D">
        <w:rPr>
          <w:rFonts w:ascii="Times New Roman" w:hAnsi="Times New Roman" w:cs="Times New Roman"/>
          <w:sz w:val="24"/>
          <w:szCs w:val="24"/>
          <w:lang w:val="kk-KZ"/>
        </w:rPr>
        <w:t xml:space="preserve"> Әңгімеден үлкенді сыйламауды қандай әрекеттерден  білуге болады?</w:t>
      </w:r>
    </w:p>
    <w:p w:rsidR="005653BD" w:rsidRPr="0031553D" w:rsidRDefault="005653BD" w:rsidP="005653BD">
      <w:pPr>
        <w:spacing w:line="240" w:lineRule="auto"/>
        <w:contextualSpacing/>
        <w:rPr>
          <w:rFonts w:ascii="Times New Roman" w:hAnsi="Times New Roman" w:cs="Times New Roman"/>
          <w:sz w:val="24"/>
          <w:szCs w:val="24"/>
          <w:lang w:val="kk-KZ"/>
        </w:rPr>
      </w:pPr>
      <w:r w:rsidRPr="0031553D">
        <w:rPr>
          <w:rFonts w:ascii="Times New Roman" w:hAnsi="Times New Roman" w:cs="Times New Roman"/>
          <w:sz w:val="24"/>
          <w:szCs w:val="24"/>
          <w:lang w:val="kk-KZ"/>
        </w:rPr>
        <w:t>1.Алдына жаман дастархан жайды.</w:t>
      </w:r>
    </w:p>
    <w:p w:rsidR="005653BD" w:rsidRPr="0031553D" w:rsidRDefault="005653BD" w:rsidP="005653BD">
      <w:pPr>
        <w:spacing w:line="240" w:lineRule="auto"/>
        <w:contextualSpacing/>
        <w:rPr>
          <w:rFonts w:ascii="Times New Roman" w:hAnsi="Times New Roman" w:cs="Times New Roman"/>
          <w:sz w:val="24"/>
          <w:szCs w:val="24"/>
          <w:lang w:val="kk-KZ"/>
        </w:rPr>
      </w:pPr>
      <w:r w:rsidRPr="0031553D">
        <w:rPr>
          <w:rFonts w:ascii="Times New Roman" w:hAnsi="Times New Roman" w:cs="Times New Roman"/>
          <w:sz w:val="24"/>
          <w:szCs w:val="24"/>
          <w:lang w:val="kk-KZ"/>
        </w:rPr>
        <w:t>2.Тамақты жаман ыдысқа құйып берді.</w:t>
      </w:r>
    </w:p>
    <w:p w:rsidR="005653BD" w:rsidRPr="0031553D" w:rsidRDefault="005653BD" w:rsidP="005653BD">
      <w:pPr>
        <w:spacing w:line="240" w:lineRule="auto"/>
        <w:contextualSpacing/>
        <w:rPr>
          <w:rFonts w:ascii="Times New Roman" w:hAnsi="Times New Roman" w:cs="Times New Roman"/>
          <w:sz w:val="24"/>
          <w:szCs w:val="24"/>
          <w:lang w:val="kk-KZ"/>
        </w:rPr>
      </w:pPr>
      <w:r w:rsidRPr="0031553D">
        <w:rPr>
          <w:rFonts w:ascii="Times New Roman" w:hAnsi="Times New Roman" w:cs="Times New Roman"/>
          <w:sz w:val="24"/>
          <w:szCs w:val="24"/>
          <w:lang w:val="kk-KZ"/>
        </w:rPr>
        <w:lastRenderedPageBreak/>
        <w:t>3.Бөлек отырғызатын  болды.</w:t>
      </w:r>
    </w:p>
    <w:p w:rsidR="005653BD" w:rsidRPr="0031553D" w:rsidRDefault="005653BD" w:rsidP="005653BD">
      <w:pPr>
        <w:spacing w:line="240" w:lineRule="auto"/>
        <w:contextualSpacing/>
        <w:rPr>
          <w:rFonts w:ascii="Times New Roman" w:hAnsi="Times New Roman" w:cs="Times New Roman"/>
          <w:sz w:val="24"/>
          <w:szCs w:val="24"/>
          <w:lang w:val="kk-KZ"/>
        </w:rPr>
      </w:pPr>
      <w:r w:rsidRPr="0031553D">
        <w:rPr>
          <w:rFonts w:ascii="Times New Roman" w:hAnsi="Times New Roman" w:cs="Times New Roman"/>
          <w:b/>
          <w:sz w:val="24"/>
          <w:szCs w:val="24"/>
          <w:lang w:val="kk-KZ"/>
        </w:rPr>
        <w:t>Қолдану.</w:t>
      </w:r>
      <w:r w:rsidRPr="0031553D">
        <w:rPr>
          <w:rFonts w:ascii="Times New Roman" w:hAnsi="Times New Roman" w:cs="Times New Roman"/>
          <w:sz w:val="24"/>
          <w:szCs w:val="24"/>
          <w:lang w:val="kk-KZ"/>
        </w:rPr>
        <w:t>Екі бала автобуста отыр.Келесі аялдамадан автобусқа  қолында сөмкесі бар қарт әже кірді. Зейін орнынан атып тұрып, әжейге орынын берді.Ал Сұлтан терезеден сыртқа қарап, байқамаған болдып отыра берді.Әжей түсуге дайындала бастады, қолындағы сөмкесінен алма алып Зейінге, содан соң Сұлтанға да берді. Автобустан түсіп бара жатып, Зейінге «Балам, жасың ұзақ болсын! Үлкенді сыйлап орныңды бергеніңе рахмет!»-деді.    Сұлтан өзінің әдепсіздік  көрсеткеніне өкініп кетті. Қолындағы алманы не жерін, не жемерін білмей келе жатты. Зейін оған: -Алмаңды жесейші, өте тәтті екен,-деп қояды.</w:t>
      </w:r>
    </w:p>
    <w:p w:rsidR="005653BD" w:rsidRPr="0031553D" w:rsidRDefault="005653BD" w:rsidP="005653BD">
      <w:pPr>
        <w:spacing w:line="240" w:lineRule="auto"/>
        <w:contextualSpacing/>
        <w:rPr>
          <w:rFonts w:ascii="Times New Roman" w:hAnsi="Times New Roman" w:cs="Times New Roman"/>
          <w:b/>
          <w:sz w:val="24"/>
          <w:szCs w:val="24"/>
          <w:lang w:val="kk-KZ"/>
        </w:rPr>
      </w:pPr>
      <w:r w:rsidRPr="0031553D">
        <w:rPr>
          <w:rFonts w:ascii="Times New Roman" w:hAnsi="Times New Roman" w:cs="Times New Roman"/>
          <w:b/>
          <w:sz w:val="24"/>
          <w:szCs w:val="24"/>
          <w:lang w:val="kk-KZ"/>
        </w:rPr>
        <w:t>Қарттарға  сый көрсетудің түрлерін жаз.</w:t>
      </w:r>
    </w:p>
    <w:p w:rsidR="005653BD" w:rsidRPr="0031553D" w:rsidRDefault="005653BD" w:rsidP="005653BD">
      <w:pPr>
        <w:spacing w:line="240" w:lineRule="auto"/>
        <w:contextualSpacing/>
        <w:rPr>
          <w:rFonts w:ascii="Times New Roman" w:hAnsi="Times New Roman" w:cs="Times New Roman"/>
          <w:sz w:val="24"/>
          <w:szCs w:val="24"/>
          <w:lang w:val="kk-KZ"/>
        </w:rPr>
      </w:pPr>
      <w:r w:rsidRPr="0031553D">
        <w:rPr>
          <w:rFonts w:ascii="Times New Roman" w:hAnsi="Times New Roman" w:cs="Times New Roman"/>
          <w:sz w:val="24"/>
          <w:szCs w:val="24"/>
          <w:lang w:val="kk-KZ"/>
        </w:rPr>
        <w:t>1.Үлкенге орын беру.</w:t>
      </w:r>
    </w:p>
    <w:p w:rsidR="005653BD" w:rsidRPr="0031553D" w:rsidRDefault="005653BD" w:rsidP="005653BD">
      <w:pPr>
        <w:spacing w:line="240" w:lineRule="auto"/>
        <w:contextualSpacing/>
        <w:rPr>
          <w:rFonts w:ascii="Times New Roman" w:hAnsi="Times New Roman" w:cs="Times New Roman"/>
          <w:sz w:val="24"/>
          <w:szCs w:val="24"/>
          <w:lang w:val="kk-KZ"/>
        </w:rPr>
      </w:pPr>
      <w:r w:rsidRPr="0031553D">
        <w:rPr>
          <w:rFonts w:ascii="Times New Roman" w:hAnsi="Times New Roman" w:cs="Times New Roman"/>
          <w:sz w:val="24"/>
          <w:szCs w:val="24"/>
          <w:lang w:val="kk-KZ"/>
        </w:rPr>
        <w:t>2.Тілін алу, жұмсаса айтқанын тез орындау.</w:t>
      </w:r>
      <w:bookmarkStart w:id="0" w:name="_GoBack"/>
      <w:bookmarkEnd w:id="0"/>
    </w:p>
    <w:p w:rsidR="005653BD" w:rsidRPr="0031553D" w:rsidRDefault="005653BD" w:rsidP="005653BD">
      <w:pPr>
        <w:spacing w:line="240" w:lineRule="auto"/>
        <w:contextualSpacing/>
        <w:rPr>
          <w:rFonts w:ascii="Times New Roman" w:hAnsi="Times New Roman" w:cs="Times New Roman"/>
          <w:sz w:val="24"/>
          <w:szCs w:val="24"/>
          <w:lang w:val="kk-KZ"/>
        </w:rPr>
      </w:pPr>
      <w:r w:rsidRPr="0031553D">
        <w:rPr>
          <w:rFonts w:ascii="Times New Roman" w:hAnsi="Times New Roman" w:cs="Times New Roman"/>
          <w:sz w:val="24"/>
          <w:szCs w:val="24"/>
          <w:lang w:val="kk-KZ"/>
        </w:rPr>
        <w:t>3.Мерекелерде сыйлық жасау.</w:t>
      </w:r>
    </w:p>
    <w:p w:rsidR="005653BD" w:rsidRPr="0031553D" w:rsidRDefault="005653BD" w:rsidP="005653BD">
      <w:pPr>
        <w:spacing w:line="240" w:lineRule="auto"/>
        <w:contextualSpacing/>
        <w:rPr>
          <w:rFonts w:ascii="Times New Roman" w:hAnsi="Times New Roman" w:cs="Times New Roman"/>
          <w:sz w:val="24"/>
          <w:szCs w:val="24"/>
          <w:lang w:val="kk-KZ"/>
        </w:rPr>
      </w:pPr>
      <w:r w:rsidRPr="0031553D">
        <w:rPr>
          <w:rFonts w:ascii="Times New Roman" w:hAnsi="Times New Roman" w:cs="Times New Roman"/>
          <w:sz w:val="24"/>
          <w:szCs w:val="24"/>
          <w:lang w:val="kk-KZ"/>
        </w:rPr>
        <w:t>4.Үлкен кісінің алдын кесіп өтпеу.</w:t>
      </w:r>
    </w:p>
    <w:p w:rsidR="005653BD" w:rsidRPr="0031553D" w:rsidRDefault="005653BD" w:rsidP="005653BD">
      <w:pPr>
        <w:spacing w:line="240" w:lineRule="auto"/>
        <w:contextualSpacing/>
        <w:rPr>
          <w:rFonts w:ascii="Times New Roman" w:hAnsi="Times New Roman" w:cs="Times New Roman"/>
          <w:sz w:val="24"/>
          <w:szCs w:val="24"/>
          <w:lang w:val="kk-KZ"/>
        </w:rPr>
      </w:pPr>
      <w:r w:rsidRPr="0031553D">
        <w:rPr>
          <w:rFonts w:ascii="Times New Roman" w:hAnsi="Times New Roman" w:cs="Times New Roman"/>
          <w:sz w:val="24"/>
          <w:szCs w:val="24"/>
          <w:lang w:val="kk-KZ"/>
        </w:rPr>
        <w:t>5.Сәлем беру.</w:t>
      </w:r>
    </w:p>
    <w:p w:rsidR="005653BD" w:rsidRPr="0031553D" w:rsidRDefault="005653BD" w:rsidP="005653BD">
      <w:pPr>
        <w:spacing w:line="240" w:lineRule="auto"/>
        <w:contextualSpacing/>
        <w:rPr>
          <w:rFonts w:ascii="Times New Roman" w:hAnsi="Times New Roman" w:cs="Times New Roman"/>
          <w:b/>
          <w:sz w:val="24"/>
          <w:szCs w:val="24"/>
          <w:lang w:val="kk-KZ"/>
        </w:rPr>
      </w:pPr>
      <w:r w:rsidRPr="0031553D">
        <w:rPr>
          <w:rFonts w:ascii="Times New Roman" w:hAnsi="Times New Roman" w:cs="Times New Roman"/>
          <w:b/>
          <w:sz w:val="24"/>
          <w:szCs w:val="24"/>
          <w:lang w:val="kk-KZ"/>
        </w:rPr>
        <w:t xml:space="preserve">Талдау. </w:t>
      </w:r>
    </w:p>
    <w:p w:rsidR="005653BD" w:rsidRPr="0031553D" w:rsidRDefault="005653BD" w:rsidP="005653BD">
      <w:pPr>
        <w:spacing w:line="240" w:lineRule="auto"/>
        <w:contextualSpacing/>
        <w:rPr>
          <w:rFonts w:ascii="Times New Roman" w:hAnsi="Times New Roman" w:cs="Times New Roman"/>
          <w:sz w:val="24"/>
          <w:szCs w:val="24"/>
          <w:lang w:val="kk-KZ"/>
        </w:rPr>
      </w:pPr>
      <w:r w:rsidRPr="0031553D">
        <w:rPr>
          <w:rFonts w:ascii="Times New Roman" w:hAnsi="Times New Roman" w:cs="Times New Roman"/>
          <w:sz w:val="24"/>
          <w:szCs w:val="24"/>
          <w:lang w:val="kk-KZ"/>
        </w:rPr>
        <w:t>1.Баланың әке- шешесінің қателігі неде?</w:t>
      </w:r>
    </w:p>
    <w:p w:rsidR="005653BD" w:rsidRPr="0031553D" w:rsidRDefault="005653BD" w:rsidP="005653BD">
      <w:pPr>
        <w:spacing w:line="240" w:lineRule="auto"/>
        <w:contextualSpacing/>
        <w:rPr>
          <w:rFonts w:ascii="Times New Roman" w:hAnsi="Times New Roman" w:cs="Times New Roman"/>
          <w:sz w:val="24"/>
          <w:szCs w:val="24"/>
          <w:lang w:val="kk-KZ"/>
        </w:rPr>
      </w:pPr>
      <w:r w:rsidRPr="0031553D">
        <w:rPr>
          <w:rFonts w:ascii="Times New Roman" w:hAnsi="Times New Roman" w:cs="Times New Roman"/>
          <w:sz w:val="24"/>
          <w:szCs w:val="24"/>
          <w:lang w:val="kk-KZ"/>
        </w:rPr>
        <w:t>2. «Көрген көргенін істейді» деген мақалдың осы әңгімеге қатысы бар ма? Бар болса өз ойыңды жаз.</w:t>
      </w:r>
    </w:p>
    <w:p w:rsidR="005653BD" w:rsidRPr="0031553D" w:rsidRDefault="005653BD" w:rsidP="005653BD">
      <w:pPr>
        <w:spacing w:line="240" w:lineRule="auto"/>
        <w:contextualSpacing/>
        <w:rPr>
          <w:rFonts w:ascii="Times New Roman" w:hAnsi="Times New Roman" w:cs="Times New Roman"/>
          <w:b/>
          <w:sz w:val="24"/>
          <w:szCs w:val="24"/>
          <w:lang w:val="kk-KZ"/>
        </w:rPr>
      </w:pPr>
      <w:r w:rsidRPr="0031553D">
        <w:rPr>
          <w:rFonts w:ascii="Times New Roman" w:hAnsi="Times New Roman" w:cs="Times New Roman"/>
          <w:b/>
          <w:sz w:val="24"/>
          <w:szCs w:val="24"/>
          <w:lang w:val="kk-KZ"/>
        </w:rPr>
        <w:t>Жинақтау.</w:t>
      </w:r>
    </w:p>
    <w:p w:rsidR="005653BD" w:rsidRPr="0031553D" w:rsidRDefault="005653BD" w:rsidP="005653BD">
      <w:pPr>
        <w:spacing w:line="240" w:lineRule="auto"/>
        <w:contextualSpacing/>
        <w:rPr>
          <w:rFonts w:ascii="Times New Roman" w:hAnsi="Times New Roman" w:cs="Times New Roman"/>
          <w:sz w:val="24"/>
          <w:szCs w:val="24"/>
          <w:lang w:val="kk-KZ"/>
        </w:rPr>
      </w:pPr>
      <w:r w:rsidRPr="0031553D">
        <w:rPr>
          <w:rFonts w:ascii="Times New Roman" w:hAnsi="Times New Roman" w:cs="Times New Roman"/>
          <w:sz w:val="24"/>
          <w:szCs w:val="24"/>
          <w:lang w:val="kk-KZ"/>
        </w:rPr>
        <w:t>1.«Қарттар үйі» тақырыбына эссе жаз.</w:t>
      </w:r>
    </w:p>
    <w:p w:rsidR="005653BD" w:rsidRPr="0031553D" w:rsidRDefault="005653BD" w:rsidP="005653BD">
      <w:pPr>
        <w:spacing w:line="240" w:lineRule="auto"/>
        <w:contextualSpacing/>
        <w:rPr>
          <w:rFonts w:ascii="Times New Roman" w:hAnsi="Times New Roman" w:cs="Times New Roman"/>
          <w:sz w:val="24"/>
          <w:szCs w:val="24"/>
          <w:lang w:val="kk-KZ"/>
        </w:rPr>
      </w:pPr>
      <w:r w:rsidRPr="0031553D">
        <w:rPr>
          <w:rFonts w:ascii="Times New Roman" w:hAnsi="Times New Roman" w:cs="Times New Roman"/>
          <w:sz w:val="24"/>
          <w:szCs w:val="24"/>
          <w:lang w:val="kk-KZ"/>
        </w:rPr>
        <w:t>2.Қарттар үйін болдырмау үшін не істеу керек деп ойлайсың?</w:t>
      </w:r>
    </w:p>
    <w:p w:rsidR="005653BD" w:rsidRPr="0031553D" w:rsidRDefault="0031553D" w:rsidP="005653BD">
      <w:pPr>
        <w:spacing w:line="240" w:lineRule="auto"/>
        <w:contextualSpacing/>
        <w:rPr>
          <w:rFonts w:ascii="Times New Roman" w:hAnsi="Times New Roman" w:cs="Times New Roman"/>
          <w:sz w:val="24"/>
          <w:szCs w:val="24"/>
          <w:lang w:val="kk-KZ"/>
        </w:rPr>
      </w:pPr>
      <w:r w:rsidRPr="0031553D">
        <w:rPr>
          <w:rFonts w:ascii="Times New Roman" w:hAnsi="Times New Roman" w:cs="Times New Roman"/>
          <w:noProof/>
          <w:sz w:val="24"/>
          <w:szCs w:val="24"/>
          <w:lang w:eastAsia="ru-RU"/>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7" type="#_x0000_t5" style="position:absolute;margin-left:-6.3pt;margin-top:2.75pt;width:468.45pt;height:55.1pt;z-index:251661312">
            <v:textbox>
              <w:txbxContent>
                <w:p w:rsidR="005653BD" w:rsidRPr="001259D8" w:rsidRDefault="005653BD" w:rsidP="005653BD">
                  <w:pPr>
                    <w:spacing w:line="240" w:lineRule="auto"/>
                    <w:contextualSpacing/>
                    <w:jc w:val="center"/>
                    <w:rPr>
                      <w:rFonts w:ascii="Times New Roman" w:hAnsi="Times New Roman" w:cs="Times New Roman"/>
                      <w:b/>
                      <w:sz w:val="24"/>
                      <w:szCs w:val="24"/>
                      <w:lang w:val="kk-KZ"/>
                    </w:rPr>
                  </w:pPr>
                  <w:r w:rsidRPr="001259D8">
                    <w:rPr>
                      <w:rFonts w:ascii="Times New Roman" w:hAnsi="Times New Roman" w:cs="Times New Roman"/>
                      <w:b/>
                      <w:sz w:val="24"/>
                      <w:szCs w:val="24"/>
                      <w:lang w:val="kk-KZ"/>
                    </w:rPr>
                    <w:t>Қарттар үйін болдырмау жолдары</w:t>
                  </w:r>
                </w:p>
              </w:txbxContent>
            </v:textbox>
          </v:shape>
        </w:pict>
      </w:r>
    </w:p>
    <w:p w:rsidR="005653BD" w:rsidRPr="0031553D" w:rsidRDefault="005653BD" w:rsidP="005653BD">
      <w:pPr>
        <w:spacing w:line="240" w:lineRule="auto"/>
        <w:contextualSpacing/>
        <w:rPr>
          <w:rFonts w:ascii="Times New Roman" w:hAnsi="Times New Roman" w:cs="Times New Roman"/>
          <w:sz w:val="24"/>
          <w:szCs w:val="24"/>
          <w:lang w:val="kk-KZ"/>
        </w:rPr>
      </w:pPr>
    </w:p>
    <w:p w:rsidR="005653BD" w:rsidRPr="0031553D" w:rsidRDefault="005653BD" w:rsidP="005653BD">
      <w:pPr>
        <w:spacing w:line="240" w:lineRule="auto"/>
        <w:contextualSpacing/>
        <w:rPr>
          <w:rFonts w:ascii="Times New Roman" w:hAnsi="Times New Roman" w:cs="Times New Roman"/>
          <w:sz w:val="24"/>
          <w:szCs w:val="24"/>
          <w:lang w:val="kk-KZ"/>
        </w:rPr>
      </w:pPr>
    </w:p>
    <w:p w:rsidR="005653BD" w:rsidRPr="0031553D" w:rsidRDefault="0031553D" w:rsidP="005653BD">
      <w:pPr>
        <w:spacing w:line="240" w:lineRule="auto"/>
        <w:contextualSpacing/>
        <w:rPr>
          <w:rFonts w:ascii="Times New Roman" w:hAnsi="Times New Roman" w:cs="Times New Roman"/>
          <w:sz w:val="24"/>
          <w:szCs w:val="24"/>
          <w:lang w:val="kk-KZ"/>
        </w:rPr>
      </w:pPr>
      <w:r w:rsidRPr="0031553D">
        <w:rPr>
          <w:rFonts w:ascii="Times New Roman" w:hAnsi="Times New Roman" w:cs="Times New Roman"/>
          <w:noProof/>
          <w:sz w:val="24"/>
          <w:szCs w:val="24"/>
          <w:lang w:eastAsia="ru-RU"/>
        </w:rPr>
        <w:pict>
          <v:rect id="_x0000_s1026" style="position:absolute;margin-left:15.7pt;margin-top:9.6pt;width:395.6pt;height:19.5pt;z-index:251660288">
            <v:textbox>
              <w:txbxContent>
                <w:p w:rsidR="005653BD" w:rsidRPr="00C841CE" w:rsidRDefault="005653BD" w:rsidP="005653BD">
                  <w:pPr>
                    <w:spacing w:line="240" w:lineRule="auto"/>
                    <w:contextualSpacing/>
                    <w:rPr>
                      <w:rFonts w:ascii="Times New Roman" w:hAnsi="Times New Roman" w:cs="Times New Roman"/>
                      <w:b/>
                      <w:lang w:val="kk-KZ"/>
                    </w:rPr>
                  </w:pPr>
                  <w:r w:rsidRPr="00C841CE">
                    <w:rPr>
                      <w:rFonts w:ascii="Times New Roman" w:hAnsi="Times New Roman" w:cs="Times New Roman"/>
                      <w:b/>
                      <w:lang w:val="kk-KZ"/>
                    </w:rPr>
                    <w:t>1.</w:t>
                  </w:r>
                </w:p>
                <w:p w:rsidR="005653BD" w:rsidRPr="00C841CE" w:rsidRDefault="005653BD" w:rsidP="005653BD">
                  <w:pPr>
                    <w:spacing w:line="240" w:lineRule="auto"/>
                    <w:contextualSpacing/>
                    <w:rPr>
                      <w:rFonts w:ascii="Times New Roman" w:hAnsi="Times New Roman" w:cs="Times New Roman"/>
                      <w:b/>
                      <w:lang w:val="kk-KZ"/>
                    </w:rPr>
                  </w:pPr>
                </w:p>
              </w:txbxContent>
            </v:textbox>
          </v:rect>
        </w:pict>
      </w:r>
    </w:p>
    <w:p w:rsidR="005653BD" w:rsidRPr="0031553D" w:rsidRDefault="005653BD" w:rsidP="005653BD">
      <w:pPr>
        <w:spacing w:line="240" w:lineRule="auto"/>
        <w:contextualSpacing/>
        <w:rPr>
          <w:rFonts w:ascii="Times New Roman" w:hAnsi="Times New Roman" w:cs="Times New Roman"/>
          <w:sz w:val="24"/>
          <w:szCs w:val="24"/>
          <w:lang w:val="kk-KZ"/>
        </w:rPr>
      </w:pPr>
    </w:p>
    <w:p w:rsidR="005653BD" w:rsidRPr="0031553D" w:rsidRDefault="005653BD" w:rsidP="005653BD">
      <w:pPr>
        <w:spacing w:line="240" w:lineRule="auto"/>
        <w:contextualSpacing/>
        <w:rPr>
          <w:rFonts w:ascii="Times New Roman" w:hAnsi="Times New Roman" w:cs="Times New Roman"/>
          <w:sz w:val="24"/>
          <w:szCs w:val="24"/>
          <w:lang w:val="kk-KZ"/>
        </w:rPr>
      </w:pPr>
      <w:r w:rsidRPr="0031553D">
        <w:rPr>
          <w:rFonts w:ascii="Times New Roman" w:hAnsi="Times New Roman" w:cs="Times New Roman"/>
          <w:b/>
          <w:sz w:val="24"/>
          <w:szCs w:val="24"/>
          <w:lang w:val="kk-KZ"/>
        </w:rPr>
        <w:t>Бағалау.</w:t>
      </w:r>
      <w:r w:rsidRPr="0031553D">
        <w:rPr>
          <w:rFonts w:ascii="Times New Roman" w:hAnsi="Times New Roman" w:cs="Times New Roman"/>
          <w:sz w:val="24"/>
          <w:szCs w:val="24"/>
          <w:lang w:val="kk-KZ"/>
        </w:rPr>
        <w:t xml:space="preserve"> Оқушылардың жұмыстарын жинап алып, тапсырмаларға жекелеме баға қойылады, жалпы бағаларды бір –біріне қосып , тапсырма санына бөлеміз, сонда қорытынды баға шығады.</w:t>
      </w:r>
    </w:p>
    <w:p w:rsidR="005653BD" w:rsidRPr="0031553D" w:rsidRDefault="005653BD" w:rsidP="005653BD">
      <w:pPr>
        <w:spacing w:line="240" w:lineRule="auto"/>
        <w:contextualSpacing/>
        <w:jc w:val="center"/>
        <w:rPr>
          <w:rFonts w:ascii="Times New Roman" w:hAnsi="Times New Roman" w:cs="Times New Roman"/>
          <w:b/>
          <w:sz w:val="24"/>
          <w:szCs w:val="24"/>
          <w:lang w:val="kk-KZ"/>
        </w:rPr>
      </w:pPr>
      <w:r w:rsidRPr="0031553D">
        <w:rPr>
          <w:rFonts w:ascii="Times New Roman" w:hAnsi="Times New Roman" w:cs="Times New Roman"/>
          <w:b/>
          <w:sz w:val="24"/>
          <w:szCs w:val="24"/>
          <w:lang w:val="kk-KZ"/>
        </w:rPr>
        <w:t>Бағалау парағы</w:t>
      </w:r>
    </w:p>
    <w:tbl>
      <w:tblPr>
        <w:tblStyle w:val="a5"/>
        <w:tblW w:w="0" w:type="auto"/>
        <w:tblLook w:val="04A0" w:firstRow="1" w:lastRow="0" w:firstColumn="1" w:lastColumn="0" w:noHBand="0" w:noVBand="1"/>
      </w:tblPr>
      <w:tblGrid>
        <w:gridCol w:w="506"/>
        <w:gridCol w:w="2088"/>
        <w:gridCol w:w="985"/>
        <w:gridCol w:w="986"/>
        <w:gridCol w:w="986"/>
        <w:gridCol w:w="987"/>
        <w:gridCol w:w="987"/>
        <w:gridCol w:w="1069"/>
        <w:gridCol w:w="977"/>
      </w:tblGrid>
      <w:tr w:rsidR="005653BD" w:rsidRPr="0031553D" w:rsidTr="00FB4105">
        <w:tc>
          <w:tcPr>
            <w:tcW w:w="506" w:type="dxa"/>
            <w:vMerge w:val="restart"/>
          </w:tcPr>
          <w:p w:rsidR="005653BD" w:rsidRPr="0031553D" w:rsidRDefault="005653BD" w:rsidP="00FB4105">
            <w:pPr>
              <w:contextualSpacing/>
              <w:rPr>
                <w:rFonts w:ascii="Times New Roman" w:hAnsi="Times New Roman" w:cs="Times New Roman"/>
                <w:sz w:val="24"/>
                <w:szCs w:val="24"/>
                <w:lang w:val="kk-KZ"/>
              </w:rPr>
            </w:pPr>
            <w:r w:rsidRPr="0031553D">
              <w:rPr>
                <w:rFonts w:ascii="Times New Roman" w:hAnsi="Times New Roman" w:cs="Times New Roman"/>
                <w:sz w:val="24"/>
                <w:szCs w:val="24"/>
                <w:lang w:val="kk-KZ"/>
              </w:rPr>
              <w:t>№</w:t>
            </w:r>
          </w:p>
        </w:tc>
        <w:tc>
          <w:tcPr>
            <w:tcW w:w="2088" w:type="dxa"/>
            <w:vMerge w:val="restart"/>
          </w:tcPr>
          <w:p w:rsidR="005653BD" w:rsidRPr="0031553D" w:rsidRDefault="005653BD" w:rsidP="00FB4105">
            <w:pPr>
              <w:contextualSpacing/>
              <w:jc w:val="center"/>
              <w:rPr>
                <w:rFonts w:ascii="Times New Roman" w:hAnsi="Times New Roman" w:cs="Times New Roman"/>
                <w:sz w:val="24"/>
                <w:szCs w:val="24"/>
                <w:lang w:val="kk-KZ"/>
              </w:rPr>
            </w:pPr>
            <w:r w:rsidRPr="0031553D">
              <w:rPr>
                <w:rFonts w:ascii="Times New Roman" w:hAnsi="Times New Roman" w:cs="Times New Roman"/>
                <w:sz w:val="24"/>
                <w:szCs w:val="24"/>
                <w:lang w:val="kk-KZ"/>
              </w:rPr>
              <w:t>Оқушылардың аты -жөні</w:t>
            </w:r>
          </w:p>
        </w:tc>
        <w:tc>
          <w:tcPr>
            <w:tcW w:w="4931" w:type="dxa"/>
            <w:gridSpan w:val="5"/>
          </w:tcPr>
          <w:p w:rsidR="005653BD" w:rsidRPr="0031553D" w:rsidRDefault="005653BD" w:rsidP="00FB4105">
            <w:pPr>
              <w:contextualSpacing/>
              <w:jc w:val="center"/>
              <w:rPr>
                <w:rFonts w:ascii="Times New Roman" w:hAnsi="Times New Roman" w:cs="Times New Roman"/>
                <w:b/>
                <w:sz w:val="24"/>
                <w:szCs w:val="24"/>
                <w:lang w:val="kk-KZ"/>
              </w:rPr>
            </w:pPr>
            <w:r w:rsidRPr="0031553D">
              <w:rPr>
                <w:rFonts w:ascii="Times New Roman" w:hAnsi="Times New Roman" w:cs="Times New Roman"/>
                <w:b/>
                <w:sz w:val="24"/>
                <w:szCs w:val="24"/>
                <w:lang w:val="kk-KZ"/>
              </w:rPr>
              <w:t>Тапсырмалар</w:t>
            </w:r>
          </w:p>
        </w:tc>
        <w:tc>
          <w:tcPr>
            <w:tcW w:w="1069" w:type="dxa"/>
          </w:tcPr>
          <w:p w:rsidR="005653BD" w:rsidRPr="0031553D" w:rsidRDefault="005653BD" w:rsidP="00FB4105">
            <w:pPr>
              <w:contextualSpacing/>
              <w:jc w:val="center"/>
              <w:rPr>
                <w:rFonts w:ascii="Times New Roman" w:hAnsi="Times New Roman" w:cs="Times New Roman"/>
                <w:b/>
                <w:sz w:val="24"/>
                <w:szCs w:val="24"/>
                <w:lang w:val="kk-KZ"/>
              </w:rPr>
            </w:pPr>
          </w:p>
        </w:tc>
        <w:tc>
          <w:tcPr>
            <w:tcW w:w="977" w:type="dxa"/>
            <w:vMerge w:val="restart"/>
          </w:tcPr>
          <w:p w:rsidR="005653BD" w:rsidRPr="0031553D" w:rsidRDefault="005653BD" w:rsidP="00FB4105">
            <w:pPr>
              <w:contextualSpacing/>
              <w:jc w:val="center"/>
              <w:rPr>
                <w:rFonts w:ascii="Times New Roman" w:hAnsi="Times New Roman" w:cs="Times New Roman"/>
                <w:b/>
                <w:sz w:val="24"/>
                <w:szCs w:val="24"/>
                <w:lang w:val="kk-KZ"/>
              </w:rPr>
            </w:pPr>
            <w:r w:rsidRPr="0031553D">
              <w:rPr>
                <w:rFonts w:ascii="Times New Roman" w:hAnsi="Times New Roman" w:cs="Times New Roman"/>
                <w:b/>
                <w:sz w:val="24"/>
                <w:szCs w:val="24"/>
                <w:lang w:val="kk-KZ"/>
              </w:rPr>
              <w:t>Баға</w:t>
            </w:r>
          </w:p>
        </w:tc>
      </w:tr>
      <w:tr w:rsidR="005653BD" w:rsidRPr="0031553D" w:rsidTr="00FB4105">
        <w:tc>
          <w:tcPr>
            <w:tcW w:w="506" w:type="dxa"/>
            <w:vMerge/>
          </w:tcPr>
          <w:p w:rsidR="005653BD" w:rsidRPr="0031553D" w:rsidRDefault="005653BD" w:rsidP="00FB4105">
            <w:pPr>
              <w:contextualSpacing/>
              <w:rPr>
                <w:rFonts w:ascii="Times New Roman" w:hAnsi="Times New Roman" w:cs="Times New Roman"/>
                <w:sz w:val="24"/>
                <w:szCs w:val="24"/>
                <w:lang w:val="kk-KZ"/>
              </w:rPr>
            </w:pPr>
          </w:p>
        </w:tc>
        <w:tc>
          <w:tcPr>
            <w:tcW w:w="2088" w:type="dxa"/>
            <w:vMerge/>
          </w:tcPr>
          <w:p w:rsidR="005653BD" w:rsidRPr="0031553D" w:rsidRDefault="005653BD" w:rsidP="00FB4105">
            <w:pPr>
              <w:contextualSpacing/>
              <w:jc w:val="center"/>
              <w:rPr>
                <w:rFonts w:ascii="Times New Roman" w:hAnsi="Times New Roman" w:cs="Times New Roman"/>
                <w:sz w:val="24"/>
                <w:szCs w:val="24"/>
                <w:lang w:val="kk-KZ"/>
              </w:rPr>
            </w:pPr>
          </w:p>
        </w:tc>
        <w:tc>
          <w:tcPr>
            <w:tcW w:w="985" w:type="dxa"/>
          </w:tcPr>
          <w:p w:rsidR="005653BD" w:rsidRPr="0031553D" w:rsidRDefault="005653BD" w:rsidP="00FB4105">
            <w:pPr>
              <w:contextualSpacing/>
              <w:jc w:val="center"/>
              <w:rPr>
                <w:rFonts w:ascii="Times New Roman" w:hAnsi="Times New Roman" w:cs="Times New Roman"/>
                <w:sz w:val="24"/>
                <w:szCs w:val="24"/>
                <w:lang w:val="kk-KZ"/>
              </w:rPr>
            </w:pPr>
            <w:r w:rsidRPr="0031553D">
              <w:rPr>
                <w:rFonts w:ascii="Times New Roman" w:hAnsi="Times New Roman" w:cs="Times New Roman"/>
                <w:sz w:val="24"/>
                <w:szCs w:val="24"/>
                <w:lang w:val="kk-KZ"/>
              </w:rPr>
              <w:t>№1</w:t>
            </w:r>
          </w:p>
        </w:tc>
        <w:tc>
          <w:tcPr>
            <w:tcW w:w="986" w:type="dxa"/>
          </w:tcPr>
          <w:p w:rsidR="005653BD" w:rsidRPr="0031553D" w:rsidRDefault="005653BD" w:rsidP="00FB4105">
            <w:pPr>
              <w:contextualSpacing/>
              <w:jc w:val="center"/>
              <w:rPr>
                <w:rFonts w:ascii="Times New Roman" w:hAnsi="Times New Roman" w:cs="Times New Roman"/>
                <w:sz w:val="24"/>
                <w:szCs w:val="24"/>
                <w:lang w:val="kk-KZ"/>
              </w:rPr>
            </w:pPr>
            <w:r w:rsidRPr="0031553D">
              <w:rPr>
                <w:rFonts w:ascii="Times New Roman" w:hAnsi="Times New Roman" w:cs="Times New Roman"/>
                <w:sz w:val="24"/>
                <w:szCs w:val="24"/>
                <w:lang w:val="kk-KZ"/>
              </w:rPr>
              <w:t>№2</w:t>
            </w:r>
          </w:p>
        </w:tc>
        <w:tc>
          <w:tcPr>
            <w:tcW w:w="986" w:type="dxa"/>
          </w:tcPr>
          <w:p w:rsidR="005653BD" w:rsidRPr="0031553D" w:rsidRDefault="005653BD" w:rsidP="00FB4105">
            <w:pPr>
              <w:contextualSpacing/>
              <w:jc w:val="center"/>
              <w:rPr>
                <w:rFonts w:ascii="Times New Roman" w:hAnsi="Times New Roman" w:cs="Times New Roman"/>
                <w:sz w:val="24"/>
                <w:szCs w:val="24"/>
                <w:lang w:val="kk-KZ"/>
              </w:rPr>
            </w:pPr>
            <w:r w:rsidRPr="0031553D">
              <w:rPr>
                <w:rFonts w:ascii="Times New Roman" w:hAnsi="Times New Roman" w:cs="Times New Roman"/>
                <w:sz w:val="24"/>
                <w:szCs w:val="24"/>
                <w:lang w:val="kk-KZ"/>
              </w:rPr>
              <w:t>№3</w:t>
            </w:r>
          </w:p>
        </w:tc>
        <w:tc>
          <w:tcPr>
            <w:tcW w:w="987" w:type="dxa"/>
          </w:tcPr>
          <w:p w:rsidR="005653BD" w:rsidRPr="0031553D" w:rsidRDefault="005653BD" w:rsidP="00FB4105">
            <w:pPr>
              <w:contextualSpacing/>
              <w:jc w:val="center"/>
              <w:rPr>
                <w:rFonts w:ascii="Times New Roman" w:hAnsi="Times New Roman" w:cs="Times New Roman"/>
                <w:sz w:val="24"/>
                <w:szCs w:val="24"/>
                <w:lang w:val="kk-KZ"/>
              </w:rPr>
            </w:pPr>
            <w:r w:rsidRPr="0031553D">
              <w:rPr>
                <w:rFonts w:ascii="Times New Roman" w:hAnsi="Times New Roman" w:cs="Times New Roman"/>
                <w:sz w:val="24"/>
                <w:szCs w:val="24"/>
                <w:lang w:val="kk-KZ"/>
              </w:rPr>
              <w:t>№4</w:t>
            </w:r>
          </w:p>
        </w:tc>
        <w:tc>
          <w:tcPr>
            <w:tcW w:w="987" w:type="dxa"/>
          </w:tcPr>
          <w:p w:rsidR="005653BD" w:rsidRPr="0031553D" w:rsidRDefault="005653BD" w:rsidP="00FB4105">
            <w:pPr>
              <w:contextualSpacing/>
              <w:jc w:val="center"/>
              <w:rPr>
                <w:rFonts w:ascii="Times New Roman" w:hAnsi="Times New Roman" w:cs="Times New Roman"/>
                <w:sz w:val="24"/>
                <w:szCs w:val="24"/>
                <w:lang w:val="kk-KZ"/>
              </w:rPr>
            </w:pPr>
            <w:r w:rsidRPr="0031553D">
              <w:rPr>
                <w:rFonts w:ascii="Times New Roman" w:hAnsi="Times New Roman" w:cs="Times New Roman"/>
                <w:sz w:val="24"/>
                <w:szCs w:val="24"/>
                <w:lang w:val="kk-KZ"/>
              </w:rPr>
              <w:t>№5</w:t>
            </w:r>
          </w:p>
        </w:tc>
        <w:tc>
          <w:tcPr>
            <w:tcW w:w="1069" w:type="dxa"/>
          </w:tcPr>
          <w:p w:rsidR="005653BD" w:rsidRPr="0031553D" w:rsidRDefault="005653BD" w:rsidP="00FB4105">
            <w:pPr>
              <w:contextualSpacing/>
              <w:jc w:val="center"/>
              <w:rPr>
                <w:rFonts w:ascii="Times New Roman" w:hAnsi="Times New Roman" w:cs="Times New Roman"/>
                <w:sz w:val="24"/>
                <w:szCs w:val="24"/>
                <w:lang w:val="kk-KZ"/>
              </w:rPr>
            </w:pPr>
            <w:r w:rsidRPr="0031553D">
              <w:rPr>
                <w:rFonts w:ascii="Times New Roman" w:hAnsi="Times New Roman" w:cs="Times New Roman"/>
                <w:sz w:val="24"/>
                <w:szCs w:val="24"/>
                <w:lang w:val="kk-KZ"/>
              </w:rPr>
              <w:t>Жалпы балл</w:t>
            </w:r>
          </w:p>
        </w:tc>
        <w:tc>
          <w:tcPr>
            <w:tcW w:w="977" w:type="dxa"/>
            <w:vMerge/>
          </w:tcPr>
          <w:p w:rsidR="005653BD" w:rsidRPr="0031553D" w:rsidRDefault="005653BD" w:rsidP="00FB4105">
            <w:pPr>
              <w:contextualSpacing/>
              <w:jc w:val="center"/>
              <w:rPr>
                <w:rFonts w:ascii="Times New Roman" w:hAnsi="Times New Roman" w:cs="Times New Roman"/>
                <w:sz w:val="24"/>
                <w:szCs w:val="24"/>
                <w:lang w:val="kk-KZ"/>
              </w:rPr>
            </w:pPr>
          </w:p>
        </w:tc>
      </w:tr>
      <w:tr w:rsidR="005653BD" w:rsidRPr="0031553D" w:rsidTr="00FB4105">
        <w:tc>
          <w:tcPr>
            <w:tcW w:w="506" w:type="dxa"/>
          </w:tcPr>
          <w:p w:rsidR="005653BD" w:rsidRPr="0031553D" w:rsidRDefault="005653BD" w:rsidP="00FB4105">
            <w:pPr>
              <w:contextualSpacing/>
              <w:rPr>
                <w:rFonts w:ascii="Times New Roman" w:hAnsi="Times New Roman" w:cs="Times New Roman"/>
                <w:sz w:val="24"/>
                <w:szCs w:val="24"/>
                <w:lang w:val="kk-KZ"/>
              </w:rPr>
            </w:pPr>
            <w:r w:rsidRPr="0031553D">
              <w:rPr>
                <w:rFonts w:ascii="Times New Roman" w:hAnsi="Times New Roman" w:cs="Times New Roman"/>
                <w:sz w:val="24"/>
                <w:szCs w:val="24"/>
                <w:lang w:val="kk-KZ"/>
              </w:rPr>
              <w:t>1</w:t>
            </w:r>
          </w:p>
        </w:tc>
        <w:tc>
          <w:tcPr>
            <w:tcW w:w="2088" w:type="dxa"/>
          </w:tcPr>
          <w:p w:rsidR="005653BD" w:rsidRPr="0031553D" w:rsidRDefault="005653BD" w:rsidP="00FB4105">
            <w:pPr>
              <w:contextualSpacing/>
              <w:jc w:val="center"/>
              <w:rPr>
                <w:rFonts w:ascii="Times New Roman" w:hAnsi="Times New Roman" w:cs="Times New Roman"/>
                <w:sz w:val="24"/>
                <w:szCs w:val="24"/>
                <w:lang w:val="kk-KZ"/>
              </w:rPr>
            </w:pPr>
          </w:p>
        </w:tc>
        <w:tc>
          <w:tcPr>
            <w:tcW w:w="985" w:type="dxa"/>
          </w:tcPr>
          <w:p w:rsidR="005653BD" w:rsidRPr="0031553D" w:rsidRDefault="005653BD" w:rsidP="00FB4105">
            <w:pPr>
              <w:contextualSpacing/>
              <w:jc w:val="center"/>
              <w:rPr>
                <w:rFonts w:ascii="Times New Roman" w:hAnsi="Times New Roman" w:cs="Times New Roman"/>
                <w:sz w:val="24"/>
                <w:szCs w:val="24"/>
                <w:lang w:val="kk-KZ"/>
              </w:rPr>
            </w:pPr>
            <w:r w:rsidRPr="0031553D">
              <w:rPr>
                <w:rFonts w:ascii="Times New Roman" w:hAnsi="Times New Roman" w:cs="Times New Roman"/>
                <w:sz w:val="24"/>
                <w:szCs w:val="24"/>
                <w:lang w:val="kk-KZ"/>
              </w:rPr>
              <w:t>5</w:t>
            </w:r>
          </w:p>
        </w:tc>
        <w:tc>
          <w:tcPr>
            <w:tcW w:w="986" w:type="dxa"/>
          </w:tcPr>
          <w:p w:rsidR="005653BD" w:rsidRPr="0031553D" w:rsidRDefault="005653BD" w:rsidP="00FB4105">
            <w:pPr>
              <w:contextualSpacing/>
              <w:jc w:val="center"/>
              <w:rPr>
                <w:rFonts w:ascii="Times New Roman" w:hAnsi="Times New Roman" w:cs="Times New Roman"/>
                <w:sz w:val="24"/>
                <w:szCs w:val="24"/>
                <w:lang w:val="kk-KZ"/>
              </w:rPr>
            </w:pPr>
            <w:r w:rsidRPr="0031553D">
              <w:rPr>
                <w:rFonts w:ascii="Times New Roman" w:hAnsi="Times New Roman" w:cs="Times New Roman"/>
                <w:sz w:val="24"/>
                <w:szCs w:val="24"/>
                <w:lang w:val="kk-KZ"/>
              </w:rPr>
              <w:t>5</w:t>
            </w:r>
          </w:p>
        </w:tc>
        <w:tc>
          <w:tcPr>
            <w:tcW w:w="986" w:type="dxa"/>
          </w:tcPr>
          <w:p w:rsidR="005653BD" w:rsidRPr="0031553D" w:rsidRDefault="005653BD" w:rsidP="00FB4105">
            <w:pPr>
              <w:contextualSpacing/>
              <w:jc w:val="center"/>
              <w:rPr>
                <w:rFonts w:ascii="Times New Roman" w:hAnsi="Times New Roman" w:cs="Times New Roman"/>
                <w:sz w:val="24"/>
                <w:szCs w:val="24"/>
                <w:lang w:val="kk-KZ"/>
              </w:rPr>
            </w:pPr>
            <w:r w:rsidRPr="0031553D">
              <w:rPr>
                <w:rFonts w:ascii="Times New Roman" w:hAnsi="Times New Roman" w:cs="Times New Roman"/>
                <w:sz w:val="24"/>
                <w:szCs w:val="24"/>
                <w:lang w:val="kk-KZ"/>
              </w:rPr>
              <w:t>5</w:t>
            </w:r>
          </w:p>
        </w:tc>
        <w:tc>
          <w:tcPr>
            <w:tcW w:w="987" w:type="dxa"/>
          </w:tcPr>
          <w:p w:rsidR="005653BD" w:rsidRPr="0031553D" w:rsidRDefault="005653BD" w:rsidP="00FB4105">
            <w:pPr>
              <w:contextualSpacing/>
              <w:jc w:val="center"/>
              <w:rPr>
                <w:rFonts w:ascii="Times New Roman" w:hAnsi="Times New Roman" w:cs="Times New Roman"/>
                <w:sz w:val="24"/>
                <w:szCs w:val="24"/>
                <w:lang w:val="kk-KZ"/>
              </w:rPr>
            </w:pPr>
            <w:r w:rsidRPr="0031553D">
              <w:rPr>
                <w:rFonts w:ascii="Times New Roman" w:hAnsi="Times New Roman" w:cs="Times New Roman"/>
                <w:sz w:val="24"/>
                <w:szCs w:val="24"/>
                <w:lang w:val="kk-KZ"/>
              </w:rPr>
              <w:t>5</w:t>
            </w:r>
          </w:p>
        </w:tc>
        <w:tc>
          <w:tcPr>
            <w:tcW w:w="987" w:type="dxa"/>
          </w:tcPr>
          <w:p w:rsidR="005653BD" w:rsidRPr="0031553D" w:rsidRDefault="005653BD" w:rsidP="00FB4105">
            <w:pPr>
              <w:contextualSpacing/>
              <w:jc w:val="center"/>
              <w:rPr>
                <w:rFonts w:ascii="Times New Roman" w:hAnsi="Times New Roman" w:cs="Times New Roman"/>
                <w:sz w:val="24"/>
                <w:szCs w:val="24"/>
                <w:lang w:val="kk-KZ"/>
              </w:rPr>
            </w:pPr>
            <w:r w:rsidRPr="0031553D">
              <w:rPr>
                <w:rFonts w:ascii="Times New Roman" w:hAnsi="Times New Roman" w:cs="Times New Roman"/>
                <w:sz w:val="24"/>
                <w:szCs w:val="24"/>
                <w:lang w:val="kk-KZ"/>
              </w:rPr>
              <w:t>5</w:t>
            </w:r>
          </w:p>
        </w:tc>
        <w:tc>
          <w:tcPr>
            <w:tcW w:w="1069" w:type="dxa"/>
          </w:tcPr>
          <w:p w:rsidR="005653BD" w:rsidRPr="0031553D" w:rsidRDefault="005653BD" w:rsidP="00FB4105">
            <w:pPr>
              <w:contextualSpacing/>
              <w:jc w:val="center"/>
              <w:rPr>
                <w:rFonts w:ascii="Times New Roman" w:hAnsi="Times New Roman" w:cs="Times New Roman"/>
                <w:sz w:val="24"/>
                <w:szCs w:val="24"/>
                <w:lang w:val="kk-KZ"/>
              </w:rPr>
            </w:pPr>
            <w:r w:rsidRPr="0031553D">
              <w:rPr>
                <w:rFonts w:ascii="Times New Roman" w:hAnsi="Times New Roman" w:cs="Times New Roman"/>
                <w:sz w:val="24"/>
                <w:szCs w:val="24"/>
                <w:lang w:val="kk-KZ"/>
              </w:rPr>
              <w:t>5,0</w:t>
            </w:r>
          </w:p>
        </w:tc>
        <w:tc>
          <w:tcPr>
            <w:tcW w:w="977" w:type="dxa"/>
          </w:tcPr>
          <w:p w:rsidR="005653BD" w:rsidRPr="0031553D" w:rsidRDefault="005653BD" w:rsidP="00FB4105">
            <w:pPr>
              <w:contextualSpacing/>
              <w:jc w:val="center"/>
              <w:rPr>
                <w:rFonts w:ascii="Times New Roman" w:hAnsi="Times New Roman" w:cs="Times New Roman"/>
                <w:sz w:val="24"/>
                <w:szCs w:val="24"/>
                <w:lang w:val="kk-KZ"/>
              </w:rPr>
            </w:pPr>
            <w:r w:rsidRPr="0031553D">
              <w:rPr>
                <w:rFonts w:ascii="Times New Roman" w:hAnsi="Times New Roman" w:cs="Times New Roman"/>
                <w:sz w:val="24"/>
                <w:szCs w:val="24"/>
                <w:lang w:val="kk-KZ"/>
              </w:rPr>
              <w:t>5</w:t>
            </w:r>
          </w:p>
        </w:tc>
      </w:tr>
    </w:tbl>
    <w:p w:rsidR="005653BD" w:rsidRPr="0031553D" w:rsidRDefault="005653BD" w:rsidP="005653BD">
      <w:pPr>
        <w:spacing w:line="240" w:lineRule="auto"/>
        <w:contextualSpacing/>
        <w:rPr>
          <w:rFonts w:ascii="Times New Roman" w:hAnsi="Times New Roman" w:cs="Times New Roman"/>
          <w:sz w:val="24"/>
          <w:szCs w:val="24"/>
          <w:lang w:val="kk-KZ"/>
        </w:rPr>
      </w:pPr>
      <w:r w:rsidRPr="0031553D">
        <w:rPr>
          <w:rFonts w:ascii="Times New Roman" w:hAnsi="Times New Roman" w:cs="Times New Roman"/>
          <w:b/>
          <w:sz w:val="24"/>
          <w:szCs w:val="24"/>
          <w:lang w:val="kk-KZ"/>
        </w:rPr>
        <w:t>Қорытынды:</w:t>
      </w:r>
      <w:r w:rsidRPr="0031553D">
        <w:rPr>
          <w:rFonts w:ascii="Times New Roman" w:hAnsi="Times New Roman" w:cs="Times New Roman"/>
          <w:sz w:val="24"/>
          <w:szCs w:val="24"/>
          <w:lang w:val="kk-KZ"/>
        </w:rPr>
        <w:t xml:space="preserve"> Слайд-фильм.</w:t>
      </w:r>
      <w:r w:rsidRPr="0031553D">
        <w:rPr>
          <w:rFonts w:ascii="Times New Roman" w:hAnsi="Times New Roman" w:cs="Times New Roman"/>
          <w:b/>
          <w:sz w:val="24"/>
          <w:szCs w:val="24"/>
          <w:lang w:val="kk-KZ"/>
        </w:rPr>
        <w:t xml:space="preserve"> «Қара шал немесе қарттар үйінде».</w:t>
      </w:r>
    </w:p>
    <w:p w:rsidR="005653BD" w:rsidRPr="0031553D" w:rsidRDefault="005653BD" w:rsidP="005653BD">
      <w:pPr>
        <w:spacing w:line="240" w:lineRule="auto"/>
        <w:contextualSpacing/>
        <w:rPr>
          <w:rFonts w:ascii="Times New Roman" w:hAnsi="Times New Roman" w:cs="Times New Roman"/>
          <w:sz w:val="24"/>
          <w:szCs w:val="24"/>
          <w:lang w:val="kk-KZ"/>
        </w:rPr>
      </w:pPr>
      <w:r w:rsidRPr="0031553D">
        <w:rPr>
          <w:rFonts w:ascii="Times New Roman" w:hAnsi="Times New Roman" w:cs="Times New Roman"/>
          <w:b/>
          <w:sz w:val="24"/>
          <w:szCs w:val="24"/>
          <w:lang w:val="kk-KZ"/>
        </w:rPr>
        <w:t xml:space="preserve">Үй тапсырмасы: </w:t>
      </w:r>
      <w:r w:rsidRPr="0031553D">
        <w:rPr>
          <w:rFonts w:ascii="Times New Roman" w:hAnsi="Times New Roman" w:cs="Times New Roman"/>
          <w:sz w:val="24"/>
          <w:szCs w:val="24"/>
          <w:lang w:val="kk-KZ"/>
        </w:rPr>
        <w:t>«Қарттар үйі», «Қартттарым, аман жүрсіз бе?» тақырыптарында зерттеушілік жұмыстар беріледі.Оқушылар жергілікті жердегі қарттардың жағдайы, қарттар үйі жайлы мәліметтер жинақтайды.</w:t>
      </w:r>
    </w:p>
    <w:p w:rsidR="005653BD" w:rsidRPr="0031553D" w:rsidRDefault="005653BD" w:rsidP="005653BD">
      <w:pPr>
        <w:spacing w:line="240" w:lineRule="auto"/>
        <w:contextualSpacing/>
        <w:rPr>
          <w:rFonts w:ascii="Times New Roman" w:hAnsi="Times New Roman" w:cs="Times New Roman"/>
          <w:sz w:val="24"/>
          <w:szCs w:val="24"/>
          <w:lang w:val="kk-KZ"/>
        </w:rPr>
      </w:pPr>
      <w:r w:rsidRPr="0031553D">
        <w:rPr>
          <w:rFonts w:ascii="Times New Roman" w:hAnsi="Times New Roman" w:cs="Times New Roman"/>
          <w:sz w:val="24"/>
          <w:szCs w:val="24"/>
          <w:lang w:val="kk-KZ"/>
        </w:rPr>
        <w:t>Бүгінгі ашық сабақ соңында тілек ағашына жылы лебіздерімізді жазып жапсырамыз</w:t>
      </w:r>
    </w:p>
    <w:p w:rsidR="005653BD" w:rsidRPr="0031553D" w:rsidRDefault="005653BD" w:rsidP="005653BD">
      <w:pPr>
        <w:spacing w:line="240" w:lineRule="auto"/>
        <w:contextualSpacing/>
        <w:rPr>
          <w:rFonts w:ascii="Times New Roman" w:hAnsi="Times New Roman" w:cs="Times New Roman"/>
          <w:sz w:val="24"/>
          <w:szCs w:val="24"/>
          <w:lang w:val="kk-KZ"/>
        </w:rPr>
      </w:pPr>
    </w:p>
    <w:p w:rsidR="00CC2AB0" w:rsidRPr="0031553D" w:rsidRDefault="00CC2AB0">
      <w:pPr>
        <w:rPr>
          <w:rFonts w:ascii="Times New Roman" w:hAnsi="Times New Roman" w:cs="Times New Roman"/>
          <w:sz w:val="24"/>
          <w:szCs w:val="24"/>
          <w:lang w:val="kk-KZ"/>
        </w:rPr>
      </w:pPr>
    </w:p>
    <w:sectPr w:rsidR="00CC2AB0" w:rsidRPr="0031553D" w:rsidSect="00CC2A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653BD"/>
    <w:rsid w:val="00126565"/>
    <w:rsid w:val="0031553D"/>
    <w:rsid w:val="004F0BA0"/>
    <w:rsid w:val="005653BD"/>
    <w:rsid w:val="00BC562F"/>
    <w:rsid w:val="00BD692D"/>
    <w:rsid w:val="00CC2AB0"/>
    <w:rsid w:val="00E678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4FD2FD6"/>
  <w15:docId w15:val="{897CA8E7-B2AF-461E-A35D-FC62ABB1C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53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BC562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Заголовок Знак"/>
    <w:basedOn w:val="a0"/>
    <w:link w:val="a3"/>
    <w:uiPriority w:val="10"/>
    <w:rsid w:val="00BC562F"/>
    <w:rPr>
      <w:rFonts w:asciiTheme="majorHAnsi" w:eastAsiaTheme="majorEastAsia" w:hAnsiTheme="majorHAnsi" w:cstheme="majorBidi"/>
      <w:color w:val="17365D" w:themeColor="text2" w:themeShade="BF"/>
      <w:spacing w:val="5"/>
      <w:kern w:val="28"/>
      <w:sz w:val="52"/>
      <w:szCs w:val="52"/>
    </w:rPr>
  </w:style>
  <w:style w:type="paragraph" w:styleId="2">
    <w:name w:val="Quote"/>
    <w:basedOn w:val="a"/>
    <w:next w:val="a"/>
    <w:link w:val="20"/>
    <w:uiPriority w:val="29"/>
    <w:qFormat/>
    <w:rsid w:val="004F0BA0"/>
    <w:rPr>
      <w:i/>
      <w:iCs/>
      <w:color w:val="000000" w:themeColor="text1"/>
    </w:rPr>
  </w:style>
  <w:style w:type="character" w:customStyle="1" w:styleId="20">
    <w:name w:val="Цитата 2 Знак"/>
    <w:basedOn w:val="a0"/>
    <w:link w:val="2"/>
    <w:uiPriority w:val="29"/>
    <w:rsid w:val="004F0BA0"/>
    <w:rPr>
      <w:i/>
      <w:iCs/>
      <w:color w:val="000000" w:themeColor="text1"/>
    </w:rPr>
  </w:style>
  <w:style w:type="table" w:styleId="a5">
    <w:name w:val="Table Grid"/>
    <w:basedOn w:val="a1"/>
    <w:uiPriority w:val="59"/>
    <w:rsid w:val="005653B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5653B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653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07/relationships/diagramDrawing" Target="diagrams/drawing1.xml"/><Relationship Id="rId3" Type="http://schemas.openxmlformats.org/officeDocument/2006/relationships/webSettings" Target="webSettings.xml"/><Relationship Id="rId7" Type="http://schemas.openxmlformats.org/officeDocument/2006/relationships/diagramColors" Target="diagrams/colors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QuickStyle" Target="diagrams/quickStyle1.xml"/><Relationship Id="rId5" Type="http://schemas.openxmlformats.org/officeDocument/2006/relationships/diagramLayout" Target="diagrams/layout1.xml"/><Relationship Id="rId10" Type="http://schemas.openxmlformats.org/officeDocument/2006/relationships/theme" Target="theme/theme1.xml"/><Relationship Id="rId4" Type="http://schemas.openxmlformats.org/officeDocument/2006/relationships/diagramData" Target="diagrams/data1.xml"/><Relationship Id="rId9"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C4DDE45-B978-4C9F-B32E-7859D7012741}"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ru-RU"/>
        </a:p>
      </dgm:t>
    </dgm:pt>
    <dgm:pt modelId="{AF69117B-41DE-4D8C-9A5D-D52AEB2C55AA}">
      <dgm:prSet phldrT="[Текст]" custT="1">
        <dgm:style>
          <a:lnRef idx="2">
            <a:schemeClr val="accent2"/>
          </a:lnRef>
          <a:fillRef idx="1">
            <a:schemeClr val="lt1"/>
          </a:fillRef>
          <a:effectRef idx="0">
            <a:schemeClr val="accent2"/>
          </a:effectRef>
          <a:fontRef idx="minor">
            <a:schemeClr val="dk1"/>
          </a:fontRef>
        </dgm:style>
      </dgm:prSet>
      <dgm:spPr/>
      <dgm:t>
        <a:bodyPr/>
        <a:lstStyle/>
        <a:p>
          <a:r>
            <a:rPr lang="ru-RU" sz="1200" b="1">
              <a:latin typeface="Times New Roman" pitchFamily="18" charset="0"/>
              <a:cs typeface="Times New Roman" pitchFamily="18" charset="0"/>
            </a:rPr>
            <a:t>Қартаюдың белгілері</a:t>
          </a:r>
        </a:p>
      </dgm:t>
    </dgm:pt>
    <dgm:pt modelId="{E512965A-5F0F-4D7A-8813-C8080142A84D}" type="parTrans" cxnId="{C63A3693-C6CC-4709-8637-2C5EB45C0CCD}">
      <dgm:prSet/>
      <dgm:spPr/>
      <dgm:t>
        <a:bodyPr/>
        <a:lstStyle/>
        <a:p>
          <a:endParaRPr lang="ru-RU"/>
        </a:p>
      </dgm:t>
    </dgm:pt>
    <dgm:pt modelId="{9BE713C3-B2F4-42F3-BE51-221722AC624F}" type="sibTrans" cxnId="{C63A3693-C6CC-4709-8637-2C5EB45C0CCD}">
      <dgm:prSet/>
      <dgm:spPr/>
      <dgm:t>
        <a:bodyPr/>
        <a:lstStyle/>
        <a:p>
          <a:endParaRPr lang="ru-RU"/>
        </a:p>
      </dgm:t>
    </dgm:pt>
    <dgm:pt modelId="{B9EF4B96-45C0-44FB-9A08-753ED89FE574}">
      <dgm:prSet phldrT="[Текст]" custT="1">
        <dgm:style>
          <a:lnRef idx="2">
            <a:schemeClr val="accent2"/>
          </a:lnRef>
          <a:fillRef idx="1">
            <a:schemeClr val="lt1"/>
          </a:fillRef>
          <a:effectRef idx="0">
            <a:schemeClr val="accent2"/>
          </a:effectRef>
          <a:fontRef idx="minor">
            <a:schemeClr val="dk1"/>
          </a:fontRef>
        </dgm:style>
      </dgm:prSet>
      <dgm:spPr/>
      <dgm:t>
        <a:bodyPr/>
        <a:lstStyle/>
        <a:p>
          <a:r>
            <a:rPr lang="ru-RU" sz="1200">
              <a:solidFill>
                <a:sysClr val="windowText" lastClr="000000"/>
              </a:solidFill>
              <a:latin typeface="Times New Roman" pitchFamily="18" charset="0"/>
              <a:cs typeface="Times New Roman" pitchFamily="18" charset="0"/>
            </a:rPr>
            <a:t>күші кеміді</a:t>
          </a:r>
        </a:p>
      </dgm:t>
    </dgm:pt>
    <dgm:pt modelId="{43519F3C-1F6B-4262-93D4-0DE4F71585C9}" type="parTrans" cxnId="{D5420389-E140-462A-A362-C744DD00DCAD}">
      <dgm:prSet/>
      <dgm:spPr/>
      <dgm:t>
        <a:bodyPr/>
        <a:lstStyle/>
        <a:p>
          <a:endParaRPr lang="ru-RU"/>
        </a:p>
      </dgm:t>
    </dgm:pt>
    <dgm:pt modelId="{E1AE9D93-9929-458A-AFA3-614DC6233ACE}" type="sibTrans" cxnId="{D5420389-E140-462A-A362-C744DD00DCAD}">
      <dgm:prSet/>
      <dgm:spPr/>
      <dgm:t>
        <a:bodyPr/>
        <a:lstStyle/>
        <a:p>
          <a:endParaRPr lang="ru-RU"/>
        </a:p>
      </dgm:t>
    </dgm:pt>
    <dgm:pt modelId="{AD964FC2-5BE1-455F-9A4C-1E675695D41F}">
      <dgm:prSet phldrT="[Текст]" custT="1">
        <dgm:style>
          <a:lnRef idx="2">
            <a:schemeClr val="accent2"/>
          </a:lnRef>
          <a:fillRef idx="1">
            <a:schemeClr val="lt1"/>
          </a:fillRef>
          <a:effectRef idx="0">
            <a:schemeClr val="accent2"/>
          </a:effectRef>
          <a:fontRef idx="minor">
            <a:schemeClr val="dk1"/>
          </a:fontRef>
        </dgm:style>
      </dgm:prSet>
      <dgm:spPr/>
      <dgm:t>
        <a:bodyPr/>
        <a:lstStyle/>
        <a:p>
          <a:r>
            <a:rPr lang="ru-RU" sz="1200">
              <a:solidFill>
                <a:sysClr val="windowText" lastClr="000000"/>
              </a:solidFill>
              <a:latin typeface="Times New Roman" pitchFamily="18" charset="0"/>
              <a:cs typeface="Times New Roman" pitchFamily="18" charset="0"/>
            </a:rPr>
            <a:t>нашар еститін</a:t>
          </a:r>
        </a:p>
      </dgm:t>
    </dgm:pt>
    <dgm:pt modelId="{D3B4CF50-B28F-41BE-9E3A-C374C0913619}" type="parTrans" cxnId="{7FE578E0-8F9D-4D90-A0B5-05A605AD5F90}">
      <dgm:prSet/>
      <dgm:spPr/>
      <dgm:t>
        <a:bodyPr/>
        <a:lstStyle/>
        <a:p>
          <a:endParaRPr lang="ru-RU"/>
        </a:p>
      </dgm:t>
    </dgm:pt>
    <dgm:pt modelId="{99168224-C5F9-4B4C-970E-9049FD041ABD}" type="sibTrans" cxnId="{7FE578E0-8F9D-4D90-A0B5-05A605AD5F90}">
      <dgm:prSet/>
      <dgm:spPr/>
      <dgm:t>
        <a:bodyPr/>
        <a:lstStyle/>
        <a:p>
          <a:endParaRPr lang="ru-RU"/>
        </a:p>
      </dgm:t>
    </dgm:pt>
    <dgm:pt modelId="{E8F1E5C0-938D-4A06-A6A5-BB406FC9AE1A}">
      <dgm:prSet phldrT="[Текст]" custT="1">
        <dgm:style>
          <a:lnRef idx="2">
            <a:schemeClr val="accent2"/>
          </a:lnRef>
          <a:fillRef idx="1">
            <a:schemeClr val="lt1"/>
          </a:fillRef>
          <a:effectRef idx="0">
            <a:schemeClr val="accent2"/>
          </a:effectRef>
          <a:fontRef idx="minor">
            <a:schemeClr val="dk1"/>
          </a:fontRef>
        </dgm:style>
      </dgm:prSet>
      <dgm:spPr/>
      <dgm:t>
        <a:bodyPr/>
        <a:lstStyle/>
        <a:p>
          <a:r>
            <a:rPr lang="ru-RU" sz="1200">
              <a:solidFill>
                <a:sysClr val="windowText" lastClr="000000"/>
              </a:solidFill>
              <a:latin typeface="Times New Roman" pitchFamily="18" charset="0"/>
              <a:cs typeface="Times New Roman" pitchFamily="18" charset="0"/>
            </a:rPr>
            <a:t>нашар көретін</a:t>
          </a:r>
        </a:p>
      </dgm:t>
    </dgm:pt>
    <dgm:pt modelId="{92D6399A-AF56-4F96-B214-F9454A259988}" type="parTrans" cxnId="{1C0F078C-DE7C-4642-81B3-50A1A9B4EE1C}">
      <dgm:prSet/>
      <dgm:spPr/>
      <dgm:t>
        <a:bodyPr/>
        <a:lstStyle/>
        <a:p>
          <a:endParaRPr lang="ru-RU"/>
        </a:p>
      </dgm:t>
    </dgm:pt>
    <dgm:pt modelId="{198B6B59-1ED3-480B-BA60-B5517B0AA819}" type="sibTrans" cxnId="{1C0F078C-DE7C-4642-81B3-50A1A9B4EE1C}">
      <dgm:prSet/>
      <dgm:spPr/>
      <dgm:t>
        <a:bodyPr/>
        <a:lstStyle/>
        <a:p>
          <a:endParaRPr lang="ru-RU"/>
        </a:p>
      </dgm:t>
    </dgm:pt>
    <dgm:pt modelId="{60EE37DF-1ABF-4161-8111-34F3A8954412}">
      <dgm:prSet phldrT="[Текст]" custT="1">
        <dgm:style>
          <a:lnRef idx="2">
            <a:schemeClr val="accent2"/>
          </a:lnRef>
          <a:fillRef idx="1">
            <a:schemeClr val="lt1"/>
          </a:fillRef>
          <a:effectRef idx="0">
            <a:schemeClr val="accent2"/>
          </a:effectRef>
          <a:fontRef idx="minor">
            <a:schemeClr val="dk1"/>
          </a:fontRef>
        </dgm:style>
      </dgm:prSet>
      <dgm:spPr/>
      <dgm:t>
        <a:bodyPr/>
        <a:lstStyle/>
        <a:p>
          <a:r>
            <a:rPr lang="ru-RU" sz="1200">
              <a:solidFill>
                <a:sysClr val="windowText" lastClr="000000"/>
              </a:solidFill>
              <a:latin typeface="Times New Roman" pitchFamily="18" charset="0"/>
              <a:cs typeface="Times New Roman" pitchFamily="18" charset="0"/>
            </a:rPr>
            <a:t>ішкен тамағын төгетін</a:t>
          </a:r>
        </a:p>
      </dgm:t>
    </dgm:pt>
    <dgm:pt modelId="{4B824481-DF30-4D15-91A4-381D34785814}" type="parTrans" cxnId="{588685AA-FF5C-483D-B84D-98ABB8475B22}">
      <dgm:prSet/>
      <dgm:spPr/>
      <dgm:t>
        <a:bodyPr/>
        <a:lstStyle/>
        <a:p>
          <a:endParaRPr lang="ru-RU"/>
        </a:p>
      </dgm:t>
    </dgm:pt>
    <dgm:pt modelId="{2D53474F-563C-4586-9DE7-DC4187828593}" type="sibTrans" cxnId="{588685AA-FF5C-483D-B84D-98ABB8475B22}">
      <dgm:prSet/>
      <dgm:spPr/>
      <dgm:t>
        <a:bodyPr/>
        <a:lstStyle/>
        <a:p>
          <a:endParaRPr lang="ru-RU"/>
        </a:p>
      </dgm:t>
    </dgm:pt>
    <dgm:pt modelId="{12DC6546-7FF6-4AD9-AFF1-5999BD601896}">
      <dgm:prSet custT="1">
        <dgm:style>
          <a:lnRef idx="2">
            <a:schemeClr val="accent2"/>
          </a:lnRef>
          <a:fillRef idx="1">
            <a:schemeClr val="lt1"/>
          </a:fillRef>
          <a:effectRef idx="0">
            <a:schemeClr val="accent2"/>
          </a:effectRef>
          <a:fontRef idx="minor">
            <a:schemeClr val="dk1"/>
          </a:fontRef>
        </dgm:style>
      </dgm:prSet>
      <dgm:spPr/>
      <dgm:t>
        <a:bodyPr/>
        <a:lstStyle/>
        <a:p>
          <a:pPr algn="l"/>
          <a:r>
            <a:rPr lang="ru-RU" sz="1200">
              <a:solidFill>
                <a:sysClr val="windowText" lastClr="000000"/>
              </a:solidFill>
              <a:latin typeface="Times New Roman" pitchFamily="18" charset="0"/>
              <a:cs typeface="Times New Roman" pitchFamily="18" charset="0"/>
            </a:rPr>
            <a:t>аяқ -қолы қалтырайтын</a:t>
          </a:r>
        </a:p>
      </dgm:t>
    </dgm:pt>
    <dgm:pt modelId="{20FCD00E-0463-4998-A533-62BD0F8FBD4A}" type="parTrans" cxnId="{D51E662E-F87F-423B-8D25-EE2A1B7F61E7}">
      <dgm:prSet/>
      <dgm:spPr/>
      <dgm:t>
        <a:bodyPr/>
        <a:lstStyle/>
        <a:p>
          <a:endParaRPr lang="ru-RU"/>
        </a:p>
      </dgm:t>
    </dgm:pt>
    <dgm:pt modelId="{1A44A167-9542-4A66-8A55-F7DFCA2F2444}" type="sibTrans" cxnId="{D51E662E-F87F-423B-8D25-EE2A1B7F61E7}">
      <dgm:prSet/>
      <dgm:spPr/>
      <dgm:t>
        <a:bodyPr/>
        <a:lstStyle/>
        <a:p>
          <a:endParaRPr lang="ru-RU"/>
        </a:p>
      </dgm:t>
    </dgm:pt>
    <dgm:pt modelId="{2E381733-1327-4E99-9F0E-A0656C9C8DD4}" type="pres">
      <dgm:prSet presAssocID="{5C4DDE45-B978-4C9F-B32E-7859D7012741}" presName="hierChild1" presStyleCnt="0">
        <dgm:presLayoutVars>
          <dgm:orgChart val="1"/>
          <dgm:chPref val="1"/>
          <dgm:dir/>
          <dgm:animOne val="branch"/>
          <dgm:animLvl val="lvl"/>
          <dgm:resizeHandles/>
        </dgm:presLayoutVars>
      </dgm:prSet>
      <dgm:spPr/>
      <dgm:t>
        <a:bodyPr/>
        <a:lstStyle/>
        <a:p>
          <a:endParaRPr lang="ru-RU"/>
        </a:p>
      </dgm:t>
    </dgm:pt>
    <dgm:pt modelId="{777BF861-BE7C-42AA-9C91-9CFC7B2DAFD0}" type="pres">
      <dgm:prSet presAssocID="{AF69117B-41DE-4D8C-9A5D-D52AEB2C55AA}" presName="hierRoot1" presStyleCnt="0">
        <dgm:presLayoutVars>
          <dgm:hierBranch val="init"/>
        </dgm:presLayoutVars>
      </dgm:prSet>
      <dgm:spPr/>
    </dgm:pt>
    <dgm:pt modelId="{72B44D65-8C66-4D84-941B-8165CE389B1B}" type="pres">
      <dgm:prSet presAssocID="{AF69117B-41DE-4D8C-9A5D-D52AEB2C55AA}" presName="rootComposite1" presStyleCnt="0"/>
      <dgm:spPr/>
    </dgm:pt>
    <dgm:pt modelId="{28A69CF7-86A6-4BE7-9A45-8D8ED07060DB}" type="pres">
      <dgm:prSet presAssocID="{AF69117B-41DE-4D8C-9A5D-D52AEB2C55AA}" presName="rootText1" presStyleLbl="node0" presStyleIdx="0" presStyleCnt="1" custScaleX="383102" custScaleY="76032">
        <dgm:presLayoutVars>
          <dgm:chPref val="3"/>
        </dgm:presLayoutVars>
      </dgm:prSet>
      <dgm:spPr/>
      <dgm:t>
        <a:bodyPr/>
        <a:lstStyle/>
        <a:p>
          <a:endParaRPr lang="ru-RU"/>
        </a:p>
      </dgm:t>
    </dgm:pt>
    <dgm:pt modelId="{EC260C5A-596F-4BE9-B165-5A0E9A573FD5}" type="pres">
      <dgm:prSet presAssocID="{AF69117B-41DE-4D8C-9A5D-D52AEB2C55AA}" presName="rootConnector1" presStyleLbl="node1" presStyleIdx="0" presStyleCnt="0"/>
      <dgm:spPr/>
      <dgm:t>
        <a:bodyPr/>
        <a:lstStyle/>
        <a:p>
          <a:endParaRPr lang="ru-RU"/>
        </a:p>
      </dgm:t>
    </dgm:pt>
    <dgm:pt modelId="{13193B44-DDA9-4F6A-9E92-34906284D21F}" type="pres">
      <dgm:prSet presAssocID="{AF69117B-41DE-4D8C-9A5D-D52AEB2C55AA}" presName="hierChild2" presStyleCnt="0"/>
      <dgm:spPr/>
    </dgm:pt>
    <dgm:pt modelId="{F6A963EF-A28A-41EA-BC44-629EB91D7B88}" type="pres">
      <dgm:prSet presAssocID="{43519F3C-1F6B-4262-93D4-0DE4F71585C9}" presName="Name37" presStyleLbl="parChTrans1D2" presStyleIdx="0" presStyleCnt="2"/>
      <dgm:spPr/>
      <dgm:t>
        <a:bodyPr/>
        <a:lstStyle/>
        <a:p>
          <a:endParaRPr lang="ru-RU"/>
        </a:p>
      </dgm:t>
    </dgm:pt>
    <dgm:pt modelId="{164892C2-83C3-46CC-B249-7E9F722A5C0D}" type="pres">
      <dgm:prSet presAssocID="{B9EF4B96-45C0-44FB-9A08-753ED89FE574}" presName="hierRoot2" presStyleCnt="0">
        <dgm:presLayoutVars>
          <dgm:hierBranch val="init"/>
        </dgm:presLayoutVars>
      </dgm:prSet>
      <dgm:spPr/>
    </dgm:pt>
    <dgm:pt modelId="{24B3470E-10ED-4296-BD88-E90D2F02EE65}" type="pres">
      <dgm:prSet presAssocID="{B9EF4B96-45C0-44FB-9A08-753ED89FE574}" presName="rootComposite" presStyleCnt="0"/>
      <dgm:spPr/>
    </dgm:pt>
    <dgm:pt modelId="{8BAE3F50-4283-450D-851F-34DFA52DF509}" type="pres">
      <dgm:prSet presAssocID="{B9EF4B96-45C0-44FB-9A08-753ED89FE574}" presName="rootText" presStyleLbl="node2" presStyleIdx="0" presStyleCnt="2" custScaleX="331090" custScaleY="48626" custLinFactNeighborX="28464" custLinFactNeighborY="-16743">
        <dgm:presLayoutVars>
          <dgm:chPref val="3"/>
        </dgm:presLayoutVars>
      </dgm:prSet>
      <dgm:spPr/>
      <dgm:t>
        <a:bodyPr/>
        <a:lstStyle/>
        <a:p>
          <a:endParaRPr lang="ru-RU"/>
        </a:p>
      </dgm:t>
    </dgm:pt>
    <dgm:pt modelId="{8FEAAD98-37FF-4C3C-83DC-C2B16B1D790C}" type="pres">
      <dgm:prSet presAssocID="{B9EF4B96-45C0-44FB-9A08-753ED89FE574}" presName="rootConnector" presStyleLbl="node2" presStyleIdx="0" presStyleCnt="2"/>
      <dgm:spPr/>
      <dgm:t>
        <a:bodyPr/>
        <a:lstStyle/>
        <a:p>
          <a:endParaRPr lang="ru-RU"/>
        </a:p>
      </dgm:t>
    </dgm:pt>
    <dgm:pt modelId="{8E1ADE7D-585D-4659-BAEC-69042696305A}" type="pres">
      <dgm:prSet presAssocID="{B9EF4B96-45C0-44FB-9A08-753ED89FE574}" presName="hierChild4" presStyleCnt="0"/>
      <dgm:spPr/>
    </dgm:pt>
    <dgm:pt modelId="{8946B49A-F1D4-4639-B731-33A009F27B90}" type="pres">
      <dgm:prSet presAssocID="{D3B4CF50-B28F-41BE-9E3A-C374C0913619}" presName="Name37" presStyleLbl="parChTrans1D3" presStyleIdx="0" presStyleCnt="2"/>
      <dgm:spPr/>
      <dgm:t>
        <a:bodyPr/>
        <a:lstStyle/>
        <a:p>
          <a:endParaRPr lang="ru-RU"/>
        </a:p>
      </dgm:t>
    </dgm:pt>
    <dgm:pt modelId="{4E98D680-DDFF-4DF4-A564-B006C88E3D6F}" type="pres">
      <dgm:prSet presAssocID="{AD964FC2-5BE1-455F-9A4C-1E675695D41F}" presName="hierRoot2" presStyleCnt="0">
        <dgm:presLayoutVars>
          <dgm:hierBranch val="init"/>
        </dgm:presLayoutVars>
      </dgm:prSet>
      <dgm:spPr/>
    </dgm:pt>
    <dgm:pt modelId="{DB7839F9-983D-4E57-996C-F64A58E467E5}" type="pres">
      <dgm:prSet presAssocID="{AD964FC2-5BE1-455F-9A4C-1E675695D41F}" presName="rootComposite" presStyleCnt="0"/>
      <dgm:spPr/>
    </dgm:pt>
    <dgm:pt modelId="{FCFBE43D-2082-40F4-84D6-92AC5A5CD752}" type="pres">
      <dgm:prSet presAssocID="{AD964FC2-5BE1-455F-9A4C-1E675695D41F}" presName="rootText" presStyleLbl="node3" presStyleIdx="0" presStyleCnt="2" custScaleX="318043" custScaleY="62165" custLinFactNeighborX="-41090" custLinFactNeighborY="-29307">
        <dgm:presLayoutVars>
          <dgm:chPref val="3"/>
        </dgm:presLayoutVars>
      </dgm:prSet>
      <dgm:spPr/>
      <dgm:t>
        <a:bodyPr/>
        <a:lstStyle/>
        <a:p>
          <a:endParaRPr lang="ru-RU"/>
        </a:p>
      </dgm:t>
    </dgm:pt>
    <dgm:pt modelId="{88EEABAC-0809-4857-91BE-F584E89837B9}" type="pres">
      <dgm:prSet presAssocID="{AD964FC2-5BE1-455F-9A4C-1E675695D41F}" presName="rootConnector" presStyleLbl="node3" presStyleIdx="0" presStyleCnt="2"/>
      <dgm:spPr/>
      <dgm:t>
        <a:bodyPr/>
        <a:lstStyle/>
        <a:p>
          <a:endParaRPr lang="ru-RU"/>
        </a:p>
      </dgm:t>
    </dgm:pt>
    <dgm:pt modelId="{61164F3B-9CD1-4A59-9DCE-13825643AEC9}" type="pres">
      <dgm:prSet presAssocID="{AD964FC2-5BE1-455F-9A4C-1E675695D41F}" presName="hierChild4" presStyleCnt="0"/>
      <dgm:spPr/>
    </dgm:pt>
    <dgm:pt modelId="{2C68D117-CD54-4CC7-9AAC-63101D56F530}" type="pres">
      <dgm:prSet presAssocID="{AD964FC2-5BE1-455F-9A4C-1E675695D41F}" presName="hierChild5" presStyleCnt="0"/>
      <dgm:spPr/>
    </dgm:pt>
    <dgm:pt modelId="{C012C076-45A5-4F57-B03A-D1619793A884}" type="pres">
      <dgm:prSet presAssocID="{B9EF4B96-45C0-44FB-9A08-753ED89FE574}" presName="hierChild5" presStyleCnt="0"/>
      <dgm:spPr/>
    </dgm:pt>
    <dgm:pt modelId="{FFBDE61B-09FF-4E17-97F2-97BD09EA9145}" type="pres">
      <dgm:prSet presAssocID="{92D6399A-AF56-4F96-B214-F9454A259988}" presName="Name37" presStyleLbl="parChTrans1D2" presStyleIdx="1" presStyleCnt="2"/>
      <dgm:spPr/>
      <dgm:t>
        <a:bodyPr/>
        <a:lstStyle/>
        <a:p>
          <a:endParaRPr lang="ru-RU"/>
        </a:p>
      </dgm:t>
    </dgm:pt>
    <dgm:pt modelId="{2581AB4C-E456-4CD0-8E2C-723178959F0D}" type="pres">
      <dgm:prSet presAssocID="{E8F1E5C0-938D-4A06-A6A5-BB406FC9AE1A}" presName="hierRoot2" presStyleCnt="0">
        <dgm:presLayoutVars>
          <dgm:hierBranch val="init"/>
        </dgm:presLayoutVars>
      </dgm:prSet>
      <dgm:spPr/>
    </dgm:pt>
    <dgm:pt modelId="{3E68F230-73F3-4DCC-9DFC-CE415AC50452}" type="pres">
      <dgm:prSet presAssocID="{E8F1E5C0-938D-4A06-A6A5-BB406FC9AE1A}" presName="rootComposite" presStyleCnt="0"/>
      <dgm:spPr/>
    </dgm:pt>
    <dgm:pt modelId="{3EF15C6B-D427-4BB4-972F-E37BFFC70FEB}" type="pres">
      <dgm:prSet presAssocID="{E8F1E5C0-938D-4A06-A6A5-BB406FC9AE1A}" presName="rootText" presStyleLbl="node2" presStyleIdx="1" presStyleCnt="2" custScaleX="390855" custScaleY="55325" custLinFactNeighborX="-18418" custLinFactNeighborY="-20092">
        <dgm:presLayoutVars>
          <dgm:chPref val="3"/>
        </dgm:presLayoutVars>
      </dgm:prSet>
      <dgm:spPr/>
      <dgm:t>
        <a:bodyPr/>
        <a:lstStyle/>
        <a:p>
          <a:endParaRPr lang="ru-RU"/>
        </a:p>
      </dgm:t>
    </dgm:pt>
    <dgm:pt modelId="{85B64261-961A-4D7C-9B9F-8D58F8577B15}" type="pres">
      <dgm:prSet presAssocID="{E8F1E5C0-938D-4A06-A6A5-BB406FC9AE1A}" presName="rootConnector" presStyleLbl="node2" presStyleIdx="1" presStyleCnt="2"/>
      <dgm:spPr/>
      <dgm:t>
        <a:bodyPr/>
        <a:lstStyle/>
        <a:p>
          <a:endParaRPr lang="ru-RU"/>
        </a:p>
      </dgm:t>
    </dgm:pt>
    <dgm:pt modelId="{6E96A1BC-847E-4C98-84E3-90F7314D9789}" type="pres">
      <dgm:prSet presAssocID="{E8F1E5C0-938D-4A06-A6A5-BB406FC9AE1A}" presName="hierChild4" presStyleCnt="0"/>
      <dgm:spPr/>
    </dgm:pt>
    <dgm:pt modelId="{9D604C0F-8498-44EC-B986-02A0086D4D4C}" type="pres">
      <dgm:prSet presAssocID="{4B824481-DF30-4D15-91A4-381D34785814}" presName="Name37" presStyleLbl="parChTrans1D3" presStyleIdx="1" presStyleCnt="2"/>
      <dgm:spPr/>
      <dgm:t>
        <a:bodyPr/>
        <a:lstStyle/>
        <a:p>
          <a:endParaRPr lang="ru-RU"/>
        </a:p>
      </dgm:t>
    </dgm:pt>
    <dgm:pt modelId="{5F6135EE-B2BB-4EEB-95EA-2F5F522AFE74}" type="pres">
      <dgm:prSet presAssocID="{60EE37DF-1ABF-4161-8111-34F3A8954412}" presName="hierRoot2" presStyleCnt="0">
        <dgm:presLayoutVars>
          <dgm:hierBranch val="init"/>
        </dgm:presLayoutVars>
      </dgm:prSet>
      <dgm:spPr/>
    </dgm:pt>
    <dgm:pt modelId="{F6F52B84-2AD1-447F-A2A0-A05D8DA7C31D}" type="pres">
      <dgm:prSet presAssocID="{60EE37DF-1ABF-4161-8111-34F3A8954412}" presName="rootComposite" presStyleCnt="0"/>
      <dgm:spPr/>
    </dgm:pt>
    <dgm:pt modelId="{D9EB04DF-921E-4F87-88B9-ED3CFCDBB574}" type="pres">
      <dgm:prSet presAssocID="{60EE37DF-1ABF-4161-8111-34F3A8954412}" presName="rootText" presStyleLbl="node3" presStyleIdx="1" presStyleCnt="2" custScaleX="394325" custScaleY="56661" custLinFactNeighborX="-20654" custLinFactNeighborY="-31619">
        <dgm:presLayoutVars>
          <dgm:chPref val="3"/>
        </dgm:presLayoutVars>
      </dgm:prSet>
      <dgm:spPr/>
      <dgm:t>
        <a:bodyPr/>
        <a:lstStyle/>
        <a:p>
          <a:endParaRPr lang="ru-RU"/>
        </a:p>
      </dgm:t>
    </dgm:pt>
    <dgm:pt modelId="{E013C5B5-352F-45FE-A3E8-D5E0EDEC46B3}" type="pres">
      <dgm:prSet presAssocID="{60EE37DF-1ABF-4161-8111-34F3A8954412}" presName="rootConnector" presStyleLbl="node3" presStyleIdx="1" presStyleCnt="2"/>
      <dgm:spPr/>
      <dgm:t>
        <a:bodyPr/>
        <a:lstStyle/>
        <a:p>
          <a:endParaRPr lang="ru-RU"/>
        </a:p>
      </dgm:t>
    </dgm:pt>
    <dgm:pt modelId="{E23133DE-BABD-46B3-AFA0-F5758EB91362}" type="pres">
      <dgm:prSet presAssocID="{60EE37DF-1ABF-4161-8111-34F3A8954412}" presName="hierChild4" presStyleCnt="0"/>
      <dgm:spPr/>
    </dgm:pt>
    <dgm:pt modelId="{24FD64FA-0417-4F99-AFD7-4C6B324C4AE7}" type="pres">
      <dgm:prSet presAssocID="{20FCD00E-0463-4998-A533-62BD0F8FBD4A}" presName="Name37" presStyleLbl="parChTrans1D4" presStyleIdx="0" presStyleCnt="1"/>
      <dgm:spPr/>
      <dgm:t>
        <a:bodyPr/>
        <a:lstStyle/>
        <a:p>
          <a:endParaRPr lang="ru-RU"/>
        </a:p>
      </dgm:t>
    </dgm:pt>
    <dgm:pt modelId="{CA487987-68C0-4D65-B7A9-47C564C11DFA}" type="pres">
      <dgm:prSet presAssocID="{12DC6546-7FF6-4AD9-AFF1-5999BD601896}" presName="hierRoot2" presStyleCnt="0">
        <dgm:presLayoutVars>
          <dgm:hierBranch val="init"/>
        </dgm:presLayoutVars>
      </dgm:prSet>
      <dgm:spPr/>
    </dgm:pt>
    <dgm:pt modelId="{4FB82CDA-BCFE-4DC0-8F78-F1AEE64345F0}" type="pres">
      <dgm:prSet presAssocID="{12DC6546-7FF6-4AD9-AFF1-5999BD601896}" presName="rootComposite" presStyleCnt="0"/>
      <dgm:spPr/>
    </dgm:pt>
    <dgm:pt modelId="{94FCCFCC-EBAD-4764-8935-4EFD81A24B23}" type="pres">
      <dgm:prSet presAssocID="{12DC6546-7FF6-4AD9-AFF1-5999BD601896}" presName="rootText" presStyleLbl="node4" presStyleIdx="0" presStyleCnt="1" custScaleX="428830" custScaleY="51539" custLinFactX="-126968" custLinFactNeighborX="-200000" custLinFactNeighborY="-49220">
        <dgm:presLayoutVars>
          <dgm:chPref val="3"/>
        </dgm:presLayoutVars>
      </dgm:prSet>
      <dgm:spPr/>
      <dgm:t>
        <a:bodyPr/>
        <a:lstStyle/>
        <a:p>
          <a:endParaRPr lang="ru-RU"/>
        </a:p>
      </dgm:t>
    </dgm:pt>
    <dgm:pt modelId="{EAC02A95-72AA-40C8-AB49-4589FC0475DB}" type="pres">
      <dgm:prSet presAssocID="{12DC6546-7FF6-4AD9-AFF1-5999BD601896}" presName="rootConnector" presStyleLbl="node4" presStyleIdx="0" presStyleCnt="1"/>
      <dgm:spPr/>
      <dgm:t>
        <a:bodyPr/>
        <a:lstStyle/>
        <a:p>
          <a:endParaRPr lang="ru-RU"/>
        </a:p>
      </dgm:t>
    </dgm:pt>
    <dgm:pt modelId="{AFF7A74F-69F9-4D72-8FB4-2E310097E71C}" type="pres">
      <dgm:prSet presAssocID="{12DC6546-7FF6-4AD9-AFF1-5999BD601896}" presName="hierChild4" presStyleCnt="0"/>
      <dgm:spPr/>
    </dgm:pt>
    <dgm:pt modelId="{7849C8AD-B545-49D9-9129-A5B81EDD459E}" type="pres">
      <dgm:prSet presAssocID="{12DC6546-7FF6-4AD9-AFF1-5999BD601896}" presName="hierChild5" presStyleCnt="0"/>
      <dgm:spPr/>
    </dgm:pt>
    <dgm:pt modelId="{68657AF8-1F37-49E1-98B3-1FF4F6FD2F6F}" type="pres">
      <dgm:prSet presAssocID="{60EE37DF-1ABF-4161-8111-34F3A8954412}" presName="hierChild5" presStyleCnt="0"/>
      <dgm:spPr/>
    </dgm:pt>
    <dgm:pt modelId="{0F2A864E-FF77-46A9-9AB7-F04236B145DE}" type="pres">
      <dgm:prSet presAssocID="{E8F1E5C0-938D-4A06-A6A5-BB406FC9AE1A}" presName="hierChild5" presStyleCnt="0"/>
      <dgm:spPr/>
    </dgm:pt>
    <dgm:pt modelId="{134A3FA3-4BCD-4C93-B64D-0E93FBA03091}" type="pres">
      <dgm:prSet presAssocID="{AF69117B-41DE-4D8C-9A5D-D52AEB2C55AA}" presName="hierChild3" presStyleCnt="0"/>
      <dgm:spPr/>
    </dgm:pt>
  </dgm:ptLst>
  <dgm:cxnLst>
    <dgm:cxn modelId="{3133C68B-69C4-44CE-9A97-4CC6BBA44D35}" type="presOf" srcId="{E8F1E5C0-938D-4A06-A6A5-BB406FC9AE1A}" destId="{3EF15C6B-D427-4BB4-972F-E37BFFC70FEB}" srcOrd="0" destOrd="0" presId="urn:microsoft.com/office/officeart/2005/8/layout/orgChart1"/>
    <dgm:cxn modelId="{0FEFAB0B-F674-42F3-8C6B-BE66CB281886}" type="presOf" srcId="{E8F1E5C0-938D-4A06-A6A5-BB406FC9AE1A}" destId="{85B64261-961A-4D7C-9B9F-8D58F8577B15}" srcOrd="1" destOrd="0" presId="urn:microsoft.com/office/officeart/2005/8/layout/orgChart1"/>
    <dgm:cxn modelId="{A53EBA91-017E-4B6F-94F9-828C9301AB7C}" type="presOf" srcId="{D3B4CF50-B28F-41BE-9E3A-C374C0913619}" destId="{8946B49A-F1D4-4639-B731-33A009F27B90}" srcOrd="0" destOrd="0" presId="urn:microsoft.com/office/officeart/2005/8/layout/orgChart1"/>
    <dgm:cxn modelId="{252B5B03-05F4-44C0-A07E-6C38CE99A4FE}" type="presOf" srcId="{AD964FC2-5BE1-455F-9A4C-1E675695D41F}" destId="{88EEABAC-0809-4857-91BE-F584E89837B9}" srcOrd="1" destOrd="0" presId="urn:microsoft.com/office/officeart/2005/8/layout/orgChart1"/>
    <dgm:cxn modelId="{7FE578E0-8F9D-4D90-A0B5-05A605AD5F90}" srcId="{B9EF4B96-45C0-44FB-9A08-753ED89FE574}" destId="{AD964FC2-5BE1-455F-9A4C-1E675695D41F}" srcOrd="0" destOrd="0" parTransId="{D3B4CF50-B28F-41BE-9E3A-C374C0913619}" sibTransId="{99168224-C5F9-4B4C-970E-9049FD041ABD}"/>
    <dgm:cxn modelId="{417E1707-E24E-4127-A82A-C27757F65F3A}" type="presOf" srcId="{AD964FC2-5BE1-455F-9A4C-1E675695D41F}" destId="{FCFBE43D-2082-40F4-84D6-92AC5A5CD752}" srcOrd="0" destOrd="0" presId="urn:microsoft.com/office/officeart/2005/8/layout/orgChart1"/>
    <dgm:cxn modelId="{588685AA-FF5C-483D-B84D-98ABB8475B22}" srcId="{E8F1E5C0-938D-4A06-A6A5-BB406FC9AE1A}" destId="{60EE37DF-1ABF-4161-8111-34F3A8954412}" srcOrd="0" destOrd="0" parTransId="{4B824481-DF30-4D15-91A4-381D34785814}" sibTransId="{2D53474F-563C-4586-9DE7-DC4187828593}"/>
    <dgm:cxn modelId="{7AA202C6-4687-4E44-BE1F-4ADD89F524D5}" type="presOf" srcId="{12DC6546-7FF6-4AD9-AFF1-5999BD601896}" destId="{94FCCFCC-EBAD-4764-8935-4EFD81A24B23}" srcOrd="0" destOrd="0" presId="urn:microsoft.com/office/officeart/2005/8/layout/orgChart1"/>
    <dgm:cxn modelId="{F39DD0AB-AC25-4605-B5D5-17EE25D834B7}" type="presOf" srcId="{AF69117B-41DE-4D8C-9A5D-D52AEB2C55AA}" destId="{EC260C5A-596F-4BE9-B165-5A0E9A573FD5}" srcOrd="1" destOrd="0" presId="urn:microsoft.com/office/officeart/2005/8/layout/orgChart1"/>
    <dgm:cxn modelId="{D5420389-E140-462A-A362-C744DD00DCAD}" srcId="{AF69117B-41DE-4D8C-9A5D-D52AEB2C55AA}" destId="{B9EF4B96-45C0-44FB-9A08-753ED89FE574}" srcOrd="0" destOrd="0" parTransId="{43519F3C-1F6B-4262-93D4-0DE4F71585C9}" sibTransId="{E1AE9D93-9929-458A-AFA3-614DC6233ACE}"/>
    <dgm:cxn modelId="{57930C00-4639-444A-B8AD-8A74DE198A52}" type="presOf" srcId="{12DC6546-7FF6-4AD9-AFF1-5999BD601896}" destId="{EAC02A95-72AA-40C8-AB49-4589FC0475DB}" srcOrd="1" destOrd="0" presId="urn:microsoft.com/office/officeart/2005/8/layout/orgChart1"/>
    <dgm:cxn modelId="{D35C1B47-021D-4830-956D-5961E55B82E2}" type="presOf" srcId="{43519F3C-1F6B-4262-93D4-0DE4F71585C9}" destId="{F6A963EF-A28A-41EA-BC44-629EB91D7B88}" srcOrd="0" destOrd="0" presId="urn:microsoft.com/office/officeart/2005/8/layout/orgChart1"/>
    <dgm:cxn modelId="{B6486271-4416-43D2-8F04-29639951ADC0}" type="presOf" srcId="{92D6399A-AF56-4F96-B214-F9454A259988}" destId="{FFBDE61B-09FF-4E17-97F2-97BD09EA9145}" srcOrd="0" destOrd="0" presId="urn:microsoft.com/office/officeart/2005/8/layout/orgChart1"/>
    <dgm:cxn modelId="{D51E662E-F87F-423B-8D25-EE2A1B7F61E7}" srcId="{60EE37DF-1ABF-4161-8111-34F3A8954412}" destId="{12DC6546-7FF6-4AD9-AFF1-5999BD601896}" srcOrd="0" destOrd="0" parTransId="{20FCD00E-0463-4998-A533-62BD0F8FBD4A}" sibTransId="{1A44A167-9542-4A66-8A55-F7DFCA2F2444}"/>
    <dgm:cxn modelId="{F11569EE-5476-464C-8F3E-0605D8FD886F}" type="presOf" srcId="{5C4DDE45-B978-4C9F-B32E-7859D7012741}" destId="{2E381733-1327-4E99-9F0E-A0656C9C8DD4}" srcOrd="0" destOrd="0" presId="urn:microsoft.com/office/officeart/2005/8/layout/orgChart1"/>
    <dgm:cxn modelId="{1C0F078C-DE7C-4642-81B3-50A1A9B4EE1C}" srcId="{AF69117B-41DE-4D8C-9A5D-D52AEB2C55AA}" destId="{E8F1E5C0-938D-4A06-A6A5-BB406FC9AE1A}" srcOrd="1" destOrd="0" parTransId="{92D6399A-AF56-4F96-B214-F9454A259988}" sibTransId="{198B6B59-1ED3-480B-BA60-B5517B0AA819}"/>
    <dgm:cxn modelId="{60846AFA-67D5-4E52-A134-FCB19F460AB5}" type="presOf" srcId="{B9EF4B96-45C0-44FB-9A08-753ED89FE574}" destId="{8FEAAD98-37FF-4C3C-83DC-C2B16B1D790C}" srcOrd="1" destOrd="0" presId="urn:microsoft.com/office/officeart/2005/8/layout/orgChart1"/>
    <dgm:cxn modelId="{D771BB99-8CE5-4CB7-A058-1BAA886A6C80}" type="presOf" srcId="{B9EF4B96-45C0-44FB-9A08-753ED89FE574}" destId="{8BAE3F50-4283-450D-851F-34DFA52DF509}" srcOrd="0" destOrd="0" presId="urn:microsoft.com/office/officeart/2005/8/layout/orgChart1"/>
    <dgm:cxn modelId="{0ADD4689-3FF7-41E8-83E9-19004447930A}" type="presOf" srcId="{AF69117B-41DE-4D8C-9A5D-D52AEB2C55AA}" destId="{28A69CF7-86A6-4BE7-9A45-8D8ED07060DB}" srcOrd="0" destOrd="0" presId="urn:microsoft.com/office/officeart/2005/8/layout/orgChart1"/>
    <dgm:cxn modelId="{C1873C98-DCA1-46CC-8A4B-FF86210D9308}" type="presOf" srcId="{20FCD00E-0463-4998-A533-62BD0F8FBD4A}" destId="{24FD64FA-0417-4F99-AFD7-4C6B324C4AE7}" srcOrd="0" destOrd="0" presId="urn:microsoft.com/office/officeart/2005/8/layout/orgChart1"/>
    <dgm:cxn modelId="{9FEBBBC6-EBB5-4EDE-AA0E-7FAAF72F83C9}" type="presOf" srcId="{4B824481-DF30-4D15-91A4-381D34785814}" destId="{9D604C0F-8498-44EC-B986-02A0086D4D4C}" srcOrd="0" destOrd="0" presId="urn:microsoft.com/office/officeart/2005/8/layout/orgChart1"/>
    <dgm:cxn modelId="{05EB232F-D705-4CAF-86FD-BDAF470AC6F9}" type="presOf" srcId="{60EE37DF-1ABF-4161-8111-34F3A8954412}" destId="{E013C5B5-352F-45FE-A3E8-D5E0EDEC46B3}" srcOrd="1" destOrd="0" presId="urn:microsoft.com/office/officeart/2005/8/layout/orgChart1"/>
    <dgm:cxn modelId="{C63A3693-C6CC-4709-8637-2C5EB45C0CCD}" srcId="{5C4DDE45-B978-4C9F-B32E-7859D7012741}" destId="{AF69117B-41DE-4D8C-9A5D-D52AEB2C55AA}" srcOrd="0" destOrd="0" parTransId="{E512965A-5F0F-4D7A-8813-C8080142A84D}" sibTransId="{9BE713C3-B2F4-42F3-BE51-221722AC624F}"/>
    <dgm:cxn modelId="{CA4623C8-9AE3-454A-BCD3-2826BECE8EBF}" type="presOf" srcId="{60EE37DF-1ABF-4161-8111-34F3A8954412}" destId="{D9EB04DF-921E-4F87-88B9-ED3CFCDBB574}" srcOrd="0" destOrd="0" presId="urn:microsoft.com/office/officeart/2005/8/layout/orgChart1"/>
    <dgm:cxn modelId="{34CB1B7C-DCD4-4D29-A55F-32B0769CF1DE}" type="presParOf" srcId="{2E381733-1327-4E99-9F0E-A0656C9C8DD4}" destId="{777BF861-BE7C-42AA-9C91-9CFC7B2DAFD0}" srcOrd="0" destOrd="0" presId="urn:microsoft.com/office/officeart/2005/8/layout/orgChart1"/>
    <dgm:cxn modelId="{39B52EAD-1D16-4B88-97F3-9613872B6404}" type="presParOf" srcId="{777BF861-BE7C-42AA-9C91-9CFC7B2DAFD0}" destId="{72B44D65-8C66-4D84-941B-8165CE389B1B}" srcOrd="0" destOrd="0" presId="urn:microsoft.com/office/officeart/2005/8/layout/orgChart1"/>
    <dgm:cxn modelId="{7F230EAE-D8EB-402D-BC4D-29F66FD6F5DC}" type="presParOf" srcId="{72B44D65-8C66-4D84-941B-8165CE389B1B}" destId="{28A69CF7-86A6-4BE7-9A45-8D8ED07060DB}" srcOrd="0" destOrd="0" presId="urn:microsoft.com/office/officeart/2005/8/layout/orgChart1"/>
    <dgm:cxn modelId="{C8BF4287-D151-411D-AD85-8535F0D9E6E6}" type="presParOf" srcId="{72B44D65-8C66-4D84-941B-8165CE389B1B}" destId="{EC260C5A-596F-4BE9-B165-5A0E9A573FD5}" srcOrd="1" destOrd="0" presId="urn:microsoft.com/office/officeart/2005/8/layout/orgChart1"/>
    <dgm:cxn modelId="{0B3A5D4E-828E-4F58-8354-F15960142740}" type="presParOf" srcId="{777BF861-BE7C-42AA-9C91-9CFC7B2DAFD0}" destId="{13193B44-DDA9-4F6A-9E92-34906284D21F}" srcOrd="1" destOrd="0" presId="urn:microsoft.com/office/officeart/2005/8/layout/orgChart1"/>
    <dgm:cxn modelId="{B6F69D43-0E4B-4245-9B1A-4032D0CB35C6}" type="presParOf" srcId="{13193B44-DDA9-4F6A-9E92-34906284D21F}" destId="{F6A963EF-A28A-41EA-BC44-629EB91D7B88}" srcOrd="0" destOrd="0" presId="urn:microsoft.com/office/officeart/2005/8/layout/orgChart1"/>
    <dgm:cxn modelId="{A8EF7AED-C172-461B-8E84-02FF041DA68C}" type="presParOf" srcId="{13193B44-DDA9-4F6A-9E92-34906284D21F}" destId="{164892C2-83C3-46CC-B249-7E9F722A5C0D}" srcOrd="1" destOrd="0" presId="urn:microsoft.com/office/officeart/2005/8/layout/orgChart1"/>
    <dgm:cxn modelId="{0F637795-723D-4B6F-841B-AEFC26CCBCC6}" type="presParOf" srcId="{164892C2-83C3-46CC-B249-7E9F722A5C0D}" destId="{24B3470E-10ED-4296-BD88-E90D2F02EE65}" srcOrd="0" destOrd="0" presId="urn:microsoft.com/office/officeart/2005/8/layout/orgChart1"/>
    <dgm:cxn modelId="{163F489E-7CCB-4C7E-811B-E779C23C6AF5}" type="presParOf" srcId="{24B3470E-10ED-4296-BD88-E90D2F02EE65}" destId="{8BAE3F50-4283-450D-851F-34DFA52DF509}" srcOrd="0" destOrd="0" presId="urn:microsoft.com/office/officeart/2005/8/layout/orgChart1"/>
    <dgm:cxn modelId="{9707C22F-9DED-4A3D-8403-B0CE2D57AC1A}" type="presParOf" srcId="{24B3470E-10ED-4296-BD88-E90D2F02EE65}" destId="{8FEAAD98-37FF-4C3C-83DC-C2B16B1D790C}" srcOrd="1" destOrd="0" presId="urn:microsoft.com/office/officeart/2005/8/layout/orgChart1"/>
    <dgm:cxn modelId="{803A1565-C8C6-4C1B-BC4E-9A3603AD432A}" type="presParOf" srcId="{164892C2-83C3-46CC-B249-7E9F722A5C0D}" destId="{8E1ADE7D-585D-4659-BAEC-69042696305A}" srcOrd="1" destOrd="0" presId="urn:microsoft.com/office/officeart/2005/8/layout/orgChart1"/>
    <dgm:cxn modelId="{AD41743C-E341-4631-BE11-101C17645D8F}" type="presParOf" srcId="{8E1ADE7D-585D-4659-BAEC-69042696305A}" destId="{8946B49A-F1D4-4639-B731-33A009F27B90}" srcOrd="0" destOrd="0" presId="urn:microsoft.com/office/officeart/2005/8/layout/orgChart1"/>
    <dgm:cxn modelId="{ABB6946E-54D0-4E72-8F83-CB27629810CC}" type="presParOf" srcId="{8E1ADE7D-585D-4659-BAEC-69042696305A}" destId="{4E98D680-DDFF-4DF4-A564-B006C88E3D6F}" srcOrd="1" destOrd="0" presId="urn:microsoft.com/office/officeart/2005/8/layout/orgChart1"/>
    <dgm:cxn modelId="{EA445A7B-5CC3-47EE-B420-21B10DF16D6C}" type="presParOf" srcId="{4E98D680-DDFF-4DF4-A564-B006C88E3D6F}" destId="{DB7839F9-983D-4E57-996C-F64A58E467E5}" srcOrd="0" destOrd="0" presId="urn:microsoft.com/office/officeart/2005/8/layout/orgChart1"/>
    <dgm:cxn modelId="{1B99EFCA-8B91-4FAC-9E44-6F7B61D20780}" type="presParOf" srcId="{DB7839F9-983D-4E57-996C-F64A58E467E5}" destId="{FCFBE43D-2082-40F4-84D6-92AC5A5CD752}" srcOrd="0" destOrd="0" presId="urn:microsoft.com/office/officeart/2005/8/layout/orgChart1"/>
    <dgm:cxn modelId="{26F789F7-3FD9-43E1-82C4-CBA4A927A701}" type="presParOf" srcId="{DB7839F9-983D-4E57-996C-F64A58E467E5}" destId="{88EEABAC-0809-4857-91BE-F584E89837B9}" srcOrd="1" destOrd="0" presId="urn:microsoft.com/office/officeart/2005/8/layout/orgChart1"/>
    <dgm:cxn modelId="{DA6D36A7-F097-427F-883D-1D8A725D03A2}" type="presParOf" srcId="{4E98D680-DDFF-4DF4-A564-B006C88E3D6F}" destId="{61164F3B-9CD1-4A59-9DCE-13825643AEC9}" srcOrd="1" destOrd="0" presId="urn:microsoft.com/office/officeart/2005/8/layout/orgChart1"/>
    <dgm:cxn modelId="{9C1FE2B8-CC8C-432C-AFB0-C0C60D8C50B0}" type="presParOf" srcId="{4E98D680-DDFF-4DF4-A564-B006C88E3D6F}" destId="{2C68D117-CD54-4CC7-9AAC-63101D56F530}" srcOrd="2" destOrd="0" presId="urn:microsoft.com/office/officeart/2005/8/layout/orgChart1"/>
    <dgm:cxn modelId="{03C25D83-2B26-4165-9472-30E663A8F95E}" type="presParOf" srcId="{164892C2-83C3-46CC-B249-7E9F722A5C0D}" destId="{C012C076-45A5-4F57-B03A-D1619793A884}" srcOrd="2" destOrd="0" presId="urn:microsoft.com/office/officeart/2005/8/layout/orgChart1"/>
    <dgm:cxn modelId="{79BE2266-7E5D-4B96-9773-5E25D4B6AAB8}" type="presParOf" srcId="{13193B44-DDA9-4F6A-9E92-34906284D21F}" destId="{FFBDE61B-09FF-4E17-97F2-97BD09EA9145}" srcOrd="2" destOrd="0" presId="urn:microsoft.com/office/officeart/2005/8/layout/orgChart1"/>
    <dgm:cxn modelId="{AD584E51-EAC1-4096-B203-26104AD8F1DC}" type="presParOf" srcId="{13193B44-DDA9-4F6A-9E92-34906284D21F}" destId="{2581AB4C-E456-4CD0-8E2C-723178959F0D}" srcOrd="3" destOrd="0" presId="urn:microsoft.com/office/officeart/2005/8/layout/orgChart1"/>
    <dgm:cxn modelId="{1FECE902-EFE3-4774-9D8E-32E6D962E2D4}" type="presParOf" srcId="{2581AB4C-E456-4CD0-8E2C-723178959F0D}" destId="{3E68F230-73F3-4DCC-9DFC-CE415AC50452}" srcOrd="0" destOrd="0" presId="urn:microsoft.com/office/officeart/2005/8/layout/orgChart1"/>
    <dgm:cxn modelId="{11FA8601-A9F0-4EF4-998F-0260C34181CE}" type="presParOf" srcId="{3E68F230-73F3-4DCC-9DFC-CE415AC50452}" destId="{3EF15C6B-D427-4BB4-972F-E37BFFC70FEB}" srcOrd="0" destOrd="0" presId="urn:microsoft.com/office/officeart/2005/8/layout/orgChart1"/>
    <dgm:cxn modelId="{5F93EF22-490F-4238-B1BA-7077786E40CA}" type="presParOf" srcId="{3E68F230-73F3-4DCC-9DFC-CE415AC50452}" destId="{85B64261-961A-4D7C-9B9F-8D58F8577B15}" srcOrd="1" destOrd="0" presId="urn:microsoft.com/office/officeart/2005/8/layout/orgChart1"/>
    <dgm:cxn modelId="{4C8C8C5C-B632-4F63-9BF9-5DB75B1ACC33}" type="presParOf" srcId="{2581AB4C-E456-4CD0-8E2C-723178959F0D}" destId="{6E96A1BC-847E-4C98-84E3-90F7314D9789}" srcOrd="1" destOrd="0" presId="urn:microsoft.com/office/officeart/2005/8/layout/orgChart1"/>
    <dgm:cxn modelId="{437B9447-C87B-4286-8BBD-2F7BE1381C76}" type="presParOf" srcId="{6E96A1BC-847E-4C98-84E3-90F7314D9789}" destId="{9D604C0F-8498-44EC-B986-02A0086D4D4C}" srcOrd="0" destOrd="0" presId="urn:microsoft.com/office/officeart/2005/8/layout/orgChart1"/>
    <dgm:cxn modelId="{4139A402-E53C-43E0-ADED-E4E82FF95CD2}" type="presParOf" srcId="{6E96A1BC-847E-4C98-84E3-90F7314D9789}" destId="{5F6135EE-B2BB-4EEB-95EA-2F5F522AFE74}" srcOrd="1" destOrd="0" presId="urn:microsoft.com/office/officeart/2005/8/layout/orgChart1"/>
    <dgm:cxn modelId="{F356FADE-00B0-4BD3-9FBD-82AC8A97669E}" type="presParOf" srcId="{5F6135EE-B2BB-4EEB-95EA-2F5F522AFE74}" destId="{F6F52B84-2AD1-447F-A2A0-A05D8DA7C31D}" srcOrd="0" destOrd="0" presId="urn:microsoft.com/office/officeart/2005/8/layout/orgChart1"/>
    <dgm:cxn modelId="{027D0CB4-183E-40EE-9F76-3471206FF564}" type="presParOf" srcId="{F6F52B84-2AD1-447F-A2A0-A05D8DA7C31D}" destId="{D9EB04DF-921E-4F87-88B9-ED3CFCDBB574}" srcOrd="0" destOrd="0" presId="urn:microsoft.com/office/officeart/2005/8/layout/orgChart1"/>
    <dgm:cxn modelId="{96938F9A-6BC8-464E-968E-ED91392A5A6A}" type="presParOf" srcId="{F6F52B84-2AD1-447F-A2A0-A05D8DA7C31D}" destId="{E013C5B5-352F-45FE-A3E8-D5E0EDEC46B3}" srcOrd="1" destOrd="0" presId="urn:microsoft.com/office/officeart/2005/8/layout/orgChart1"/>
    <dgm:cxn modelId="{6BA38E4E-B474-4CF8-9706-6594B7CB25A5}" type="presParOf" srcId="{5F6135EE-B2BB-4EEB-95EA-2F5F522AFE74}" destId="{E23133DE-BABD-46B3-AFA0-F5758EB91362}" srcOrd="1" destOrd="0" presId="urn:microsoft.com/office/officeart/2005/8/layout/orgChart1"/>
    <dgm:cxn modelId="{6071C480-DFF1-44B5-9143-3E6E352B5623}" type="presParOf" srcId="{E23133DE-BABD-46B3-AFA0-F5758EB91362}" destId="{24FD64FA-0417-4F99-AFD7-4C6B324C4AE7}" srcOrd="0" destOrd="0" presId="urn:microsoft.com/office/officeart/2005/8/layout/orgChart1"/>
    <dgm:cxn modelId="{B3C1F5D4-169A-409E-9DB8-AC40ACBE6AC6}" type="presParOf" srcId="{E23133DE-BABD-46B3-AFA0-F5758EB91362}" destId="{CA487987-68C0-4D65-B7A9-47C564C11DFA}" srcOrd="1" destOrd="0" presId="urn:microsoft.com/office/officeart/2005/8/layout/orgChart1"/>
    <dgm:cxn modelId="{B927C94F-E68B-4DFE-848D-CB1E2D45C924}" type="presParOf" srcId="{CA487987-68C0-4D65-B7A9-47C564C11DFA}" destId="{4FB82CDA-BCFE-4DC0-8F78-F1AEE64345F0}" srcOrd="0" destOrd="0" presId="urn:microsoft.com/office/officeart/2005/8/layout/orgChart1"/>
    <dgm:cxn modelId="{EFDE3BBF-EDB7-47DC-9B2C-644F76958096}" type="presParOf" srcId="{4FB82CDA-BCFE-4DC0-8F78-F1AEE64345F0}" destId="{94FCCFCC-EBAD-4764-8935-4EFD81A24B23}" srcOrd="0" destOrd="0" presId="urn:microsoft.com/office/officeart/2005/8/layout/orgChart1"/>
    <dgm:cxn modelId="{580A7B77-CA0B-46E6-9941-FC00A73BE227}" type="presParOf" srcId="{4FB82CDA-BCFE-4DC0-8F78-F1AEE64345F0}" destId="{EAC02A95-72AA-40C8-AB49-4589FC0475DB}" srcOrd="1" destOrd="0" presId="urn:microsoft.com/office/officeart/2005/8/layout/orgChart1"/>
    <dgm:cxn modelId="{99D2AEB3-B3C4-48ED-80BE-58F4B1A58A67}" type="presParOf" srcId="{CA487987-68C0-4D65-B7A9-47C564C11DFA}" destId="{AFF7A74F-69F9-4D72-8FB4-2E310097E71C}" srcOrd="1" destOrd="0" presId="urn:microsoft.com/office/officeart/2005/8/layout/orgChart1"/>
    <dgm:cxn modelId="{60600796-0641-481E-95D1-7D23B6C024D0}" type="presParOf" srcId="{CA487987-68C0-4D65-B7A9-47C564C11DFA}" destId="{7849C8AD-B545-49D9-9129-A5B81EDD459E}" srcOrd="2" destOrd="0" presId="urn:microsoft.com/office/officeart/2005/8/layout/orgChart1"/>
    <dgm:cxn modelId="{B8758487-27E5-47F9-8041-0BA8D85E959E}" type="presParOf" srcId="{5F6135EE-B2BB-4EEB-95EA-2F5F522AFE74}" destId="{68657AF8-1F37-49E1-98B3-1FF4F6FD2F6F}" srcOrd="2" destOrd="0" presId="urn:microsoft.com/office/officeart/2005/8/layout/orgChart1"/>
    <dgm:cxn modelId="{1ED18B24-B89B-404E-81B0-D3FE3B526289}" type="presParOf" srcId="{2581AB4C-E456-4CD0-8E2C-723178959F0D}" destId="{0F2A864E-FF77-46A9-9AB7-F04236B145DE}" srcOrd="2" destOrd="0" presId="urn:microsoft.com/office/officeart/2005/8/layout/orgChart1"/>
    <dgm:cxn modelId="{3847A620-F871-4811-B6AF-CE5DD6C532C5}" type="presParOf" srcId="{777BF861-BE7C-42AA-9C91-9CFC7B2DAFD0}" destId="{134A3FA3-4BCD-4C93-B64D-0E93FBA03091}" srcOrd="2" destOrd="0" presId="urn:microsoft.com/office/officeart/2005/8/layout/orgChart1"/>
  </dgm:cxnLst>
  <dgm:bg/>
  <dgm:whole/>
  <dgm:extLst>
    <a:ext uri="http://schemas.microsoft.com/office/drawing/2008/diagram">
      <dsp:dataModelExt xmlns:dsp="http://schemas.microsoft.com/office/drawing/2008/diagram" relId="rId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FD64FA-0417-4F99-AFD7-4C6B324C4AE7}">
      <dsp:nvSpPr>
        <dsp:cNvPr id="0" name=""/>
        <dsp:cNvSpPr/>
      </dsp:nvSpPr>
      <dsp:spPr>
        <a:xfrm>
          <a:off x="2841307" y="788100"/>
          <a:ext cx="1170764" cy="161658"/>
        </a:xfrm>
        <a:custGeom>
          <a:avLst/>
          <a:gdLst/>
          <a:ahLst/>
          <a:cxnLst/>
          <a:rect l="0" t="0" r="0" b="0"/>
          <a:pathLst>
            <a:path>
              <a:moveTo>
                <a:pt x="0" y="0"/>
              </a:moveTo>
              <a:lnTo>
                <a:pt x="1170764" y="1616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D604C0F-8498-44EC-B986-02A0086D4D4C}">
      <dsp:nvSpPr>
        <dsp:cNvPr id="0" name=""/>
        <dsp:cNvSpPr/>
      </dsp:nvSpPr>
      <dsp:spPr>
        <a:xfrm>
          <a:off x="3812101" y="507326"/>
          <a:ext cx="91440" cy="98193"/>
        </a:xfrm>
        <a:custGeom>
          <a:avLst/>
          <a:gdLst/>
          <a:ahLst/>
          <a:cxnLst/>
          <a:rect l="0" t="0" r="0" b="0"/>
          <a:pathLst>
            <a:path>
              <a:moveTo>
                <a:pt x="60130" y="0"/>
              </a:moveTo>
              <a:lnTo>
                <a:pt x="60130" y="30525"/>
              </a:lnTo>
              <a:lnTo>
                <a:pt x="45720" y="30525"/>
              </a:lnTo>
              <a:lnTo>
                <a:pt x="45720" y="9819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FBDE61B-09FF-4E17-97F2-97BD09EA9145}">
      <dsp:nvSpPr>
        <dsp:cNvPr id="0" name=""/>
        <dsp:cNvSpPr/>
      </dsp:nvSpPr>
      <dsp:spPr>
        <a:xfrm>
          <a:off x="2626113" y="212737"/>
          <a:ext cx="1246117" cy="91440"/>
        </a:xfrm>
        <a:custGeom>
          <a:avLst/>
          <a:gdLst/>
          <a:ahLst/>
          <a:cxnLst/>
          <a:rect l="0" t="0" r="0" b="0"/>
          <a:pathLst>
            <a:path>
              <a:moveTo>
                <a:pt x="0" y="45720"/>
              </a:moveTo>
              <a:lnTo>
                <a:pt x="0" y="48645"/>
              </a:lnTo>
              <a:lnTo>
                <a:pt x="1246117" y="48645"/>
              </a:lnTo>
              <a:lnTo>
                <a:pt x="1246117" y="11631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46B49A-F1D4-4639-B731-33A009F27B90}">
      <dsp:nvSpPr>
        <dsp:cNvPr id="0" name=""/>
        <dsp:cNvSpPr/>
      </dsp:nvSpPr>
      <dsp:spPr>
        <a:xfrm>
          <a:off x="270466" y="496531"/>
          <a:ext cx="128187" cy="195009"/>
        </a:xfrm>
        <a:custGeom>
          <a:avLst/>
          <a:gdLst/>
          <a:ahLst/>
          <a:cxnLst/>
          <a:rect l="0" t="0" r="0" b="0"/>
          <a:pathLst>
            <a:path>
              <a:moveTo>
                <a:pt x="128187" y="0"/>
              </a:moveTo>
              <a:lnTo>
                <a:pt x="0" y="1950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A963EF-A28A-41EA-BC44-629EB91D7B88}">
      <dsp:nvSpPr>
        <dsp:cNvPr id="0" name=""/>
        <dsp:cNvSpPr/>
      </dsp:nvSpPr>
      <dsp:spPr>
        <a:xfrm>
          <a:off x="1252156" y="212737"/>
          <a:ext cx="1373957" cy="91440"/>
        </a:xfrm>
        <a:custGeom>
          <a:avLst/>
          <a:gdLst/>
          <a:ahLst/>
          <a:cxnLst/>
          <a:rect l="0" t="0" r="0" b="0"/>
          <a:pathLst>
            <a:path>
              <a:moveTo>
                <a:pt x="1373957" y="45720"/>
              </a:moveTo>
              <a:lnTo>
                <a:pt x="1373957" y="59437"/>
              </a:lnTo>
              <a:lnTo>
                <a:pt x="0" y="59437"/>
              </a:lnTo>
              <a:lnTo>
                <a:pt x="0" y="12710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A69CF7-86A6-4BE7-9A45-8D8ED07060DB}">
      <dsp:nvSpPr>
        <dsp:cNvPr id="0" name=""/>
        <dsp:cNvSpPr/>
      </dsp:nvSpPr>
      <dsp:spPr>
        <a:xfrm>
          <a:off x="1391635" y="13457"/>
          <a:ext cx="2468954" cy="244999"/>
        </a:xfrm>
        <a:prstGeom prst="rect">
          <a:avLst/>
        </a:prstGeom>
        <a:solidFill>
          <a:schemeClr val="lt1"/>
        </a:solidFill>
        <a:ln w="25400" cap="flat" cmpd="sng" algn="ctr">
          <a:solidFill>
            <a:schemeClr val="accent2"/>
          </a:solidFill>
          <a:prstDash val="solid"/>
        </a:ln>
        <a:effectLst/>
        <a:scene3d>
          <a:camera prst="orthographicFront"/>
          <a:lightRig rig="flat" dir="t"/>
        </a:scene3d>
        <a:sp3d/>
      </dsp:spPr>
      <dsp:style>
        <a:lnRef idx="2">
          <a:schemeClr val="accent2"/>
        </a:lnRef>
        <a:fillRef idx="1">
          <a:schemeClr val="lt1"/>
        </a:fillRef>
        <a:effectRef idx="0">
          <a:schemeClr val="accent2"/>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latin typeface="Times New Roman" pitchFamily="18" charset="0"/>
              <a:cs typeface="Times New Roman" pitchFamily="18" charset="0"/>
            </a:rPr>
            <a:t>Қартаюдың белгілері</a:t>
          </a:r>
        </a:p>
      </dsp:txBody>
      <dsp:txXfrm>
        <a:off x="1391635" y="13457"/>
        <a:ext cx="2468954" cy="244999"/>
      </dsp:txXfrm>
    </dsp:sp>
    <dsp:sp modelId="{8BAE3F50-4283-450D-851F-34DFA52DF509}">
      <dsp:nvSpPr>
        <dsp:cNvPr id="0" name=""/>
        <dsp:cNvSpPr/>
      </dsp:nvSpPr>
      <dsp:spPr>
        <a:xfrm>
          <a:off x="185278" y="339843"/>
          <a:ext cx="2133756" cy="156688"/>
        </a:xfrm>
        <a:prstGeom prst="rect">
          <a:avLst/>
        </a:prstGeom>
        <a:solidFill>
          <a:schemeClr val="lt1"/>
        </a:solidFill>
        <a:ln w="25400" cap="flat" cmpd="sng" algn="ctr">
          <a:solidFill>
            <a:schemeClr val="accent2"/>
          </a:solidFill>
          <a:prstDash val="solid"/>
        </a:ln>
        <a:effectLst/>
        <a:scene3d>
          <a:camera prst="orthographicFront"/>
          <a:lightRig rig="flat" dir="t"/>
        </a:scene3d>
        <a:sp3d/>
      </dsp:spPr>
      <dsp:style>
        <a:lnRef idx="2">
          <a:schemeClr val="accent2"/>
        </a:lnRef>
        <a:fillRef idx="1">
          <a:schemeClr val="lt1"/>
        </a:fillRef>
        <a:effectRef idx="0">
          <a:schemeClr val="accent2"/>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itchFamily="18" charset="0"/>
              <a:cs typeface="Times New Roman" pitchFamily="18" charset="0"/>
            </a:rPr>
            <a:t>күші кеміді</a:t>
          </a:r>
        </a:p>
      </dsp:txBody>
      <dsp:txXfrm>
        <a:off x="185278" y="339843"/>
        <a:ext cx="2133756" cy="156688"/>
      </dsp:txXfrm>
    </dsp:sp>
    <dsp:sp modelId="{FCFBE43D-2082-40F4-84D6-92AC5A5CD752}">
      <dsp:nvSpPr>
        <dsp:cNvPr id="0" name=""/>
        <dsp:cNvSpPr/>
      </dsp:nvSpPr>
      <dsp:spPr>
        <a:xfrm>
          <a:off x="270466" y="591383"/>
          <a:ext cx="2049672" cy="200315"/>
        </a:xfrm>
        <a:prstGeom prst="rect">
          <a:avLst/>
        </a:prstGeom>
        <a:solidFill>
          <a:schemeClr val="lt1"/>
        </a:solidFill>
        <a:ln w="25400" cap="flat" cmpd="sng" algn="ctr">
          <a:solidFill>
            <a:schemeClr val="accent2"/>
          </a:solidFill>
          <a:prstDash val="solid"/>
        </a:ln>
        <a:effectLst/>
        <a:scene3d>
          <a:camera prst="orthographicFront"/>
          <a:lightRig rig="flat" dir="t"/>
        </a:scene3d>
        <a:sp3d/>
      </dsp:spPr>
      <dsp:style>
        <a:lnRef idx="2">
          <a:schemeClr val="accent2"/>
        </a:lnRef>
        <a:fillRef idx="1">
          <a:schemeClr val="lt1"/>
        </a:fillRef>
        <a:effectRef idx="0">
          <a:schemeClr val="accent2"/>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itchFamily="18" charset="0"/>
              <a:cs typeface="Times New Roman" pitchFamily="18" charset="0"/>
            </a:rPr>
            <a:t>нашар еститін</a:t>
          </a:r>
        </a:p>
      </dsp:txBody>
      <dsp:txXfrm>
        <a:off x="270466" y="591383"/>
        <a:ext cx="2049672" cy="200315"/>
      </dsp:txXfrm>
    </dsp:sp>
    <dsp:sp modelId="{3EF15C6B-D427-4BB4-972F-E37BFFC70FEB}">
      <dsp:nvSpPr>
        <dsp:cNvPr id="0" name=""/>
        <dsp:cNvSpPr/>
      </dsp:nvSpPr>
      <dsp:spPr>
        <a:xfrm>
          <a:off x="2612771" y="329051"/>
          <a:ext cx="2518920" cy="178274"/>
        </a:xfrm>
        <a:prstGeom prst="rect">
          <a:avLst/>
        </a:prstGeom>
        <a:solidFill>
          <a:schemeClr val="lt1"/>
        </a:solidFill>
        <a:ln w="25400" cap="flat" cmpd="sng" algn="ctr">
          <a:solidFill>
            <a:schemeClr val="accent2"/>
          </a:solidFill>
          <a:prstDash val="solid"/>
        </a:ln>
        <a:effectLst/>
        <a:scene3d>
          <a:camera prst="orthographicFront"/>
          <a:lightRig rig="flat" dir="t"/>
        </a:scene3d>
        <a:sp3d/>
      </dsp:spPr>
      <dsp:style>
        <a:lnRef idx="2">
          <a:schemeClr val="accent2"/>
        </a:lnRef>
        <a:fillRef idx="1">
          <a:schemeClr val="lt1"/>
        </a:fillRef>
        <a:effectRef idx="0">
          <a:schemeClr val="accent2"/>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itchFamily="18" charset="0"/>
              <a:cs typeface="Times New Roman" pitchFamily="18" charset="0"/>
            </a:rPr>
            <a:t>нашар көретін</a:t>
          </a:r>
        </a:p>
      </dsp:txBody>
      <dsp:txXfrm>
        <a:off x="2612771" y="329051"/>
        <a:ext cx="2518920" cy="178274"/>
      </dsp:txXfrm>
    </dsp:sp>
    <dsp:sp modelId="{D9EB04DF-921E-4F87-88B9-ED3CFCDBB574}">
      <dsp:nvSpPr>
        <dsp:cNvPr id="0" name=""/>
        <dsp:cNvSpPr/>
      </dsp:nvSpPr>
      <dsp:spPr>
        <a:xfrm>
          <a:off x="2587179" y="605520"/>
          <a:ext cx="2541282" cy="182579"/>
        </a:xfrm>
        <a:prstGeom prst="rect">
          <a:avLst/>
        </a:prstGeom>
        <a:solidFill>
          <a:schemeClr val="lt1"/>
        </a:solidFill>
        <a:ln w="25400" cap="flat" cmpd="sng" algn="ctr">
          <a:solidFill>
            <a:schemeClr val="accent2"/>
          </a:solidFill>
          <a:prstDash val="solid"/>
        </a:ln>
        <a:effectLst/>
        <a:scene3d>
          <a:camera prst="orthographicFront"/>
          <a:lightRig rig="flat" dir="t"/>
        </a:scene3d>
        <a:sp3d/>
      </dsp:spPr>
      <dsp:style>
        <a:lnRef idx="2">
          <a:schemeClr val="accent2"/>
        </a:lnRef>
        <a:fillRef idx="1">
          <a:schemeClr val="lt1"/>
        </a:fillRef>
        <a:effectRef idx="0">
          <a:schemeClr val="accent2"/>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itchFamily="18" charset="0"/>
              <a:cs typeface="Times New Roman" pitchFamily="18" charset="0"/>
            </a:rPr>
            <a:t>ішкен тамағын төгетін</a:t>
          </a:r>
        </a:p>
      </dsp:txBody>
      <dsp:txXfrm>
        <a:off x="2587179" y="605520"/>
        <a:ext cx="2541282" cy="182579"/>
      </dsp:txXfrm>
    </dsp:sp>
    <dsp:sp modelId="{94FCCFCC-EBAD-4764-8935-4EFD81A24B23}">
      <dsp:nvSpPr>
        <dsp:cNvPr id="0" name=""/>
        <dsp:cNvSpPr/>
      </dsp:nvSpPr>
      <dsp:spPr>
        <a:xfrm>
          <a:off x="1248416" y="866721"/>
          <a:ext cx="2763655" cy="166075"/>
        </a:xfrm>
        <a:prstGeom prst="rect">
          <a:avLst/>
        </a:prstGeom>
        <a:solidFill>
          <a:schemeClr val="lt1"/>
        </a:solidFill>
        <a:ln w="25400" cap="flat" cmpd="sng" algn="ctr">
          <a:solidFill>
            <a:schemeClr val="accent2"/>
          </a:solidFill>
          <a:prstDash val="solid"/>
        </a:ln>
        <a:effectLst/>
        <a:scene3d>
          <a:camera prst="orthographicFront"/>
          <a:lightRig rig="flat" dir="t"/>
        </a:scene3d>
        <a:sp3d/>
      </dsp:spPr>
      <dsp:style>
        <a:lnRef idx="2">
          <a:schemeClr val="accent2"/>
        </a:lnRef>
        <a:fillRef idx="1">
          <a:schemeClr val="lt1"/>
        </a:fillRef>
        <a:effectRef idx="0">
          <a:schemeClr val="accent2"/>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ru-RU" sz="1200" kern="1200">
              <a:solidFill>
                <a:sysClr val="windowText" lastClr="000000"/>
              </a:solidFill>
              <a:latin typeface="Times New Roman" pitchFamily="18" charset="0"/>
              <a:cs typeface="Times New Roman" pitchFamily="18" charset="0"/>
            </a:rPr>
            <a:t>аяқ -қолы қалтырайтын</a:t>
          </a:r>
        </a:p>
      </dsp:txBody>
      <dsp:txXfrm>
        <a:off x="1248416" y="866721"/>
        <a:ext cx="2763655" cy="16607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628</Words>
  <Characters>3584</Characters>
  <Application>Microsoft Office Word</Application>
  <DocSecurity>0</DocSecurity>
  <Lines>29</Lines>
  <Paragraphs>8</Paragraphs>
  <ScaleCrop>false</ScaleCrop>
  <Company>Reanimator Extreme Edition</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Gulbarshin</dc:creator>
  <cp:lastModifiedBy>Админ</cp:lastModifiedBy>
  <cp:revision>3</cp:revision>
  <dcterms:created xsi:type="dcterms:W3CDTF">2004-01-01T02:45:00Z</dcterms:created>
  <dcterms:modified xsi:type="dcterms:W3CDTF">2019-03-18T15:59:00Z</dcterms:modified>
</cp:coreProperties>
</file>