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F39B" w14:textId="77777777" w:rsidR="00920B51" w:rsidRPr="00920B51" w:rsidRDefault="00920B51" w:rsidP="00920B51">
      <w:pPr>
        <w:spacing w:after="0"/>
        <w:jc w:val="center"/>
        <w:rPr>
          <w:rFonts w:ascii="Times New Roman" w:hAnsi="Times New Roman" w:cs="Times New Roman"/>
          <w:b/>
          <w:bCs/>
          <w:szCs w:val="24"/>
          <w:lang w:val="kk-KZ"/>
        </w:rPr>
      </w:pPr>
      <w:r w:rsidRPr="00920B51">
        <w:rPr>
          <w:rFonts w:ascii="Times New Roman" w:hAnsi="Times New Roman" w:cs="Times New Roman"/>
          <w:b/>
          <w:bCs/>
          <w:szCs w:val="24"/>
          <w:lang w:val="kk-KZ"/>
        </w:rPr>
        <w:t>ҚАЗАҚСТАН РЕСПУБЛИКАСЫ ҒЫЛЫМ ЖӘНЕ ЖОҒАРЫ БІЛІМ МИНИСТРЛІГІ</w:t>
      </w:r>
    </w:p>
    <w:p w14:paraId="58DF565A" w14:textId="7AAEAF66" w:rsidR="00920B51" w:rsidRPr="00920B51" w:rsidRDefault="00920B51" w:rsidP="00920B51">
      <w:pPr>
        <w:spacing w:after="0"/>
        <w:jc w:val="center"/>
        <w:rPr>
          <w:rFonts w:ascii="Times New Roman" w:hAnsi="Times New Roman" w:cs="Times New Roman"/>
          <w:b/>
          <w:bCs/>
          <w:szCs w:val="24"/>
          <w:lang w:val="kk-KZ"/>
        </w:rPr>
      </w:pPr>
      <w:r w:rsidRPr="00920B51">
        <w:rPr>
          <w:rFonts w:ascii="Times New Roman" w:hAnsi="Times New Roman" w:cs="Times New Roman"/>
          <w:b/>
          <w:bCs/>
          <w:szCs w:val="24"/>
          <w:lang w:val="kk-KZ"/>
        </w:rPr>
        <w:t>«М.Х.ДУЛАТИ АТЫНДАҢЫ ТАРАЗ  УНИВЕРСИТЕТІ» КЕ АҚ</w:t>
      </w:r>
    </w:p>
    <w:p w14:paraId="1A8BE6AD" w14:textId="041D2FD3" w:rsidR="00920B51" w:rsidRPr="00920B51" w:rsidRDefault="00920B51" w:rsidP="00920B51">
      <w:pPr>
        <w:spacing w:after="0"/>
        <w:jc w:val="center"/>
        <w:rPr>
          <w:rFonts w:ascii="Times New Roman" w:hAnsi="Times New Roman" w:cs="Times New Roman"/>
          <w:b/>
          <w:bCs/>
          <w:szCs w:val="24"/>
          <w:lang w:val="kk-KZ"/>
        </w:rPr>
      </w:pPr>
    </w:p>
    <w:p w14:paraId="6EC0753C" w14:textId="77777777" w:rsidR="00920B51" w:rsidRPr="00920B51" w:rsidRDefault="00920B51" w:rsidP="00920B51">
      <w:pPr>
        <w:spacing w:after="0"/>
        <w:jc w:val="center"/>
        <w:rPr>
          <w:rFonts w:ascii="Times New Roman" w:hAnsi="Times New Roman" w:cs="Times New Roman"/>
          <w:b/>
          <w:bCs/>
          <w:szCs w:val="24"/>
        </w:rPr>
      </w:pPr>
    </w:p>
    <w:p w14:paraId="0B009AC2" w14:textId="5595B462" w:rsidR="00920B51" w:rsidRPr="00920B51" w:rsidRDefault="00920B51" w:rsidP="00920B51">
      <w:pPr>
        <w:spacing w:after="0"/>
        <w:jc w:val="center"/>
        <w:rPr>
          <w:rFonts w:ascii="Times New Roman" w:hAnsi="Times New Roman" w:cs="Times New Roman"/>
          <w:b/>
          <w:bCs/>
          <w:szCs w:val="24"/>
          <w:lang w:val="kk-KZ"/>
        </w:rPr>
      </w:pPr>
      <w:r w:rsidRPr="00920B51">
        <w:rPr>
          <w:rFonts w:ascii="Times New Roman" w:hAnsi="Times New Roman" w:cs="Times New Roman"/>
          <w:b/>
          <w:bCs/>
          <w:szCs w:val="24"/>
          <w:lang w:val="kk-KZ"/>
        </w:rPr>
        <w:t>«</w:t>
      </w:r>
      <w:r>
        <w:rPr>
          <w:rFonts w:ascii="Times New Roman" w:hAnsi="Times New Roman" w:cs="Times New Roman"/>
          <w:b/>
          <w:bCs/>
          <w:szCs w:val="24"/>
          <w:lang w:val="kk-KZ"/>
        </w:rPr>
        <w:t>ПЕДАГОГИКА ЖӘНЕ ӘЛЕУМЕТТІК ҒЫЛЫМДАР</w:t>
      </w:r>
      <w:r w:rsidRPr="00920B51">
        <w:rPr>
          <w:rFonts w:ascii="Times New Roman" w:hAnsi="Times New Roman" w:cs="Times New Roman"/>
          <w:b/>
          <w:bCs/>
          <w:szCs w:val="24"/>
          <w:lang w:val="kk-KZ"/>
        </w:rPr>
        <w:t>» ФАКУЛЬТЕТІ</w:t>
      </w:r>
    </w:p>
    <w:p w14:paraId="2B56852C" w14:textId="29838BB3" w:rsidR="00920B51" w:rsidRPr="008D0334" w:rsidRDefault="00920B51" w:rsidP="008D0334">
      <w:pPr>
        <w:spacing w:after="0"/>
        <w:jc w:val="center"/>
        <w:rPr>
          <w:rFonts w:ascii="Times New Roman" w:hAnsi="Times New Roman" w:cs="Times New Roman"/>
          <w:b/>
          <w:bCs/>
          <w:szCs w:val="24"/>
          <w:lang w:val="kk-KZ"/>
        </w:rPr>
      </w:pPr>
      <w:r w:rsidRPr="00920B51">
        <w:rPr>
          <w:rFonts w:ascii="Times New Roman" w:hAnsi="Times New Roman" w:cs="Times New Roman"/>
          <w:b/>
          <w:bCs/>
          <w:szCs w:val="24"/>
          <w:lang w:val="kk-KZ"/>
        </w:rPr>
        <w:t>«</w:t>
      </w:r>
      <w:r>
        <w:rPr>
          <w:rFonts w:ascii="Times New Roman" w:hAnsi="Times New Roman" w:cs="Times New Roman"/>
          <w:b/>
          <w:bCs/>
          <w:szCs w:val="24"/>
          <w:lang w:val="kk-KZ"/>
        </w:rPr>
        <w:t>АРНАЙЫ ЖӘНЕ ӘЛЕУМЕТТІК ПЕДАГОГИКА</w:t>
      </w:r>
      <w:r w:rsidRPr="00920B51">
        <w:rPr>
          <w:rFonts w:ascii="Times New Roman" w:hAnsi="Times New Roman" w:cs="Times New Roman"/>
          <w:b/>
          <w:bCs/>
          <w:szCs w:val="24"/>
          <w:lang w:val="kk-KZ"/>
        </w:rPr>
        <w:t>» КАФЕДРАСЫ</w:t>
      </w:r>
    </w:p>
    <w:p w14:paraId="313FC539" w14:textId="77777777" w:rsidR="00920B51" w:rsidRDefault="00920B51" w:rsidP="00920B51">
      <w:pPr>
        <w:spacing w:after="0"/>
        <w:jc w:val="center"/>
        <w:rPr>
          <w:rFonts w:ascii="Times New Roman" w:hAnsi="Times New Roman" w:cs="Times New Roman"/>
          <w:szCs w:val="24"/>
          <w:lang w:val="kk-KZ"/>
        </w:rPr>
      </w:pPr>
    </w:p>
    <w:p w14:paraId="767DE62F" w14:textId="472098A4" w:rsidR="00920B51" w:rsidRPr="008D0334" w:rsidRDefault="00920B51" w:rsidP="00920B51">
      <w:pPr>
        <w:spacing w:after="0"/>
        <w:jc w:val="center"/>
        <w:rPr>
          <w:rFonts w:ascii="Times New Roman" w:hAnsi="Times New Roman" w:cs="Times New Roman"/>
          <w:szCs w:val="24"/>
          <w:lang w:val="kk-KZ"/>
        </w:rPr>
      </w:pPr>
      <w:r w:rsidRPr="00AE51A3">
        <w:rPr>
          <w:rFonts w:ascii="Times New Roman" w:hAnsi="Times New Roman" w:cs="Times New Roman"/>
          <w:noProof/>
          <w:szCs w:val="24"/>
        </w:rPr>
        <w:drawing>
          <wp:inline distT="0" distB="0" distL="0" distR="0" wp14:anchorId="4553F422" wp14:editId="01200CDC">
            <wp:extent cx="1238250" cy="123825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1379" cy="1241379"/>
                    </a:xfrm>
                    <a:prstGeom prst="rect">
                      <a:avLst/>
                    </a:prstGeom>
                    <a:noFill/>
                    <a:ln>
                      <a:noFill/>
                    </a:ln>
                  </pic:spPr>
                </pic:pic>
              </a:graphicData>
            </a:graphic>
          </wp:inline>
        </w:drawing>
      </w:r>
    </w:p>
    <w:p w14:paraId="488C9AED" w14:textId="36932C18" w:rsidR="00920B51" w:rsidRDefault="00920B51" w:rsidP="00920B51">
      <w:pPr>
        <w:spacing w:after="0"/>
        <w:jc w:val="center"/>
        <w:rPr>
          <w:rFonts w:ascii="Times New Roman" w:hAnsi="Times New Roman" w:cs="Times New Roman"/>
          <w:szCs w:val="24"/>
          <w:lang w:val="kk-KZ"/>
        </w:rPr>
      </w:pPr>
    </w:p>
    <w:p w14:paraId="470F54EF" w14:textId="323A21DA" w:rsidR="008D0334" w:rsidRDefault="008D0334" w:rsidP="00920B51">
      <w:pPr>
        <w:spacing w:after="0"/>
        <w:jc w:val="center"/>
        <w:rPr>
          <w:rFonts w:ascii="Times New Roman" w:hAnsi="Times New Roman" w:cs="Times New Roman"/>
          <w:szCs w:val="24"/>
          <w:lang w:val="kk-KZ"/>
        </w:rPr>
      </w:pPr>
    </w:p>
    <w:p w14:paraId="7B31778B" w14:textId="33C3F70C" w:rsidR="008D0334" w:rsidRDefault="008D0334" w:rsidP="00920B51">
      <w:pPr>
        <w:spacing w:after="0"/>
        <w:jc w:val="center"/>
        <w:rPr>
          <w:rFonts w:ascii="Times New Roman" w:hAnsi="Times New Roman" w:cs="Times New Roman"/>
          <w:szCs w:val="24"/>
          <w:lang w:val="kk-KZ"/>
        </w:rPr>
      </w:pPr>
    </w:p>
    <w:p w14:paraId="7FE96265" w14:textId="3770B121" w:rsidR="008D0334" w:rsidRDefault="008D0334" w:rsidP="00920B51">
      <w:pPr>
        <w:spacing w:after="0"/>
        <w:jc w:val="center"/>
        <w:rPr>
          <w:rFonts w:ascii="Times New Roman" w:hAnsi="Times New Roman" w:cs="Times New Roman"/>
          <w:szCs w:val="24"/>
          <w:lang w:val="kk-KZ"/>
        </w:rPr>
      </w:pPr>
    </w:p>
    <w:p w14:paraId="79482350" w14:textId="5F7FBC95" w:rsidR="008D0334" w:rsidRDefault="008D0334" w:rsidP="00920B51">
      <w:pPr>
        <w:spacing w:after="0"/>
        <w:jc w:val="center"/>
        <w:rPr>
          <w:rFonts w:ascii="Times New Roman" w:hAnsi="Times New Roman" w:cs="Times New Roman"/>
          <w:szCs w:val="24"/>
          <w:lang w:val="kk-KZ"/>
        </w:rPr>
      </w:pPr>
    </w:p>
    <w:p w14:paraId="4272782B" w14:textId="292824C5" w:rsidR="008D0334" w:rsidRDefault="008D0334" w:rsidP="00920B51">
      <w:pPr>
        <w:spacing w:after="0"/>
        <w:jc w:val="center"/>
        <w:rPr>
          <w:rFonts w:ascii="Times New Roman" w:hAnsi="Times New Roman" w:cs="Times New Roman"/>
          <w:b/>
          <w:bCs/>
          <w:sz w:val="44"/>
          <w:szCs w:val="48"/>
          <w:lang w:val="kk-KZ"/>
        </w:rPr>
      </w:pPr>
      <w:r w:rsidRPr="008D0334">
        <w:rPr>
          <w:rFonts w:ascii="Times New Roman" w:hAnsi="Times New Roman" w:cs="Times New Roman"/>
          <w:b/>
          <w:bCs/>
          <w:sz w:val="44"/>
          <w:szCs w:val="48"/>
          <w:lang w:val="kk-KZ"/>
        </w:rPr>
        <w:t>Ғылыми ж</w:t>
      </w:r>
      <w:r>
        <w:rPr>
          <w:rFonts w:ascii="Times New Roman" w:hAnsi="Times New Roman" w:cs="Times New Roman"/>
          <w:b/>
          <w:bCs/>
          <w:sz w:val="44"/>
          <w:szCs w:val="48"/>
          <w:lang w:val="kk-KZ"/>
        </w:rPr>
        <w:t>ұмыс</w:t>
      </w:r>
      <w:r w:rsidRPr="008D0334">
        <w:rPr>
          <w:rFonts w:ascii="Times New Roman" w:hAnsi="Times New Roman" w:cs="Times New Roman"/>
          <w:b/>
          <w:bCs/>
          <w:sz w:val="44"/>
          <w:szCs w:val="48"/>
          <w:lang w:val="kk-KZ"/>
        </w:rPr>
        <w:t>:</w:t>
      </w:r>
    </w:p>
    <w:p w14:paraId="35FE13AB" w14:textId="77777777" w:rsidR="008D0334" w:rsidRPr="008D0334" w:rsidRDefault="008D0334" w:rsidP="00920B51">
      <w:pPr>
        <w:spacing w:after="0"/>
        <w:jc w:val="center"/>
        <w:rPr>
          <w:rFonts w:ascii="Times New Roman" w:hAnsi="Times New Roman" w:cs="Times New Roman"/>
          <w:b/>
          <w:bCs/>
          <w:sz w:val="44"/>
          <w:szCs w:val="48"/>
          <w:lang w:val="kk-KZ"/>
        </w:rPr>
      </w:pPr>
    </w:p>
    <w:p w14:paraId="7E13E848" w14:textId="1874D0F0" w:rsidR="00920B51" w:rsidRPr="008D0334" w:rsidRDefault="008D0334" w:rsidP="00920B51">
      <w:pPr>
        <w:spacing w:after="0"/>
        <w:jc w:val="center"/>
        <w:rPr>
          <w:rFonts w:ascii="Times New Roman" w:hAnsi="Times New Roman" w:cs="Times New Roman"/>
          <w:b/>
          <w:bCs/>
          <w:sz w:val="180"/>
          <w:szCs w:val="40"/>
          <w:lang w:val="kk-KZ"/>
        </w:rPr>
      </w:pPr>
      <w:r w:rsidRPr="008D0334">
        <w:rPr>
          <w:rFonts w:ascii="Times New Roman" w:hAnsi="Times New Roman" w:cs="Times New Roman"/>
          <w:b/>
          <w:bCs/>
          <w:color w:val="FF0000"/>
          <w:sz w:val="48"/>
          <w:szCs w:val="48"/>
          <w:lang w:val="kk-KZ"/>
        </w:rPr>
        <w:t>«Сөйлеу кемістігі бар балалар</w:t>
      </w:r>
      <w:r w:rsidRPr="008D0334">
        <w:rPr>
          <w:rFonts w:ascii="Times New Roman" w:hAnsi="Times New Roman" w:cs="Times New Roman"/>
          <w:b/>
          <w:bCs/>
          <w:color w:val="FF0000"/>
          <w:sz w:val="48"/>
          <w:szCs w:val="40"/>
          <w:lang w:val="kk-KZ"/>
        </w:rPr>
        <w:t>»</w:t>
      </w:r>
    </w:p>
    <w:p w14:paraId="5CC30DA3" w14:textId="77777777" w:rsidR="00920B51" w:rsidRDefault="00920B51" w:rsidP="00920B51">
      <w:pPr>
        <w:spacing w:after="0"/>
        <w:rPr>
          <w:rFonts w:ascii="Times New Roman" w:hAnsi="Times New Roman" w:cs="Times New Roman"/>
          <w:sz w:val="36"/>
          <w:lang w:val="kk-KZ"/>
        </w:rPr>
      </w:pPr>
    </w:p>
    <w:p w14:paraId="57D88C19" w14:textId="77777777" w:rsidR="008D0334" w:rsidRDefault="008D0334" w:rsidP="00920B51">
      <w:pPr>
        <w:spacing w:after="0"/>
        <w:rPr>
          <w:rFonts w:ascii="Times New Roman" w:hAnsi="Times New Roman" w:cs="Times New Roman"/>
          <w:b/>
          <w:bCs/>
          <w:sz w:val="28"/>
          <w:szCs w:val="28"/>
          <w:lang w:val="kk-KZ"/>
        </w:rPr>
      </w:pPr>
    </w:p>
    <w:p w14:paraId="2E60BAA0" w14:textId="548044B4" w:rsidR="00920B51" w:rsidRDefault="00920B51" w:rsidP="00920B51">
      <w:pPr>
        <w:spacing w:after="0"/>
        <w:rPr>
          <w:rFonts w:ascii="Times New Roman" w:hAnsi="Times New Roman" w:cs="Times New Roman"/>
          <w:sz w:val="28"/>
          <w:lang w:val="kk-KZ"/>
        </w:rPr>
      </w:pPr>
      <w:r w:rsidRPr="00920B51">
        <w:rPr>
          <w:rFonts w:ascii="Times New Roman" w:hAnsi="Times New Roman" w:cs="Times New Roman"/>
          <w:b/>
          <w:bCs/>
          <w:sz w:val="28"/>
          <w:lang w:val="kk-KZ"/>
        </w:rPr>
        <w:t>Орындаған:</w:t>
      </w:r>
      <w:r w:rsidRPr="00AE51A3">
        <w:rPr>
          <w:rFonts w:ascii="Times New Roman" w:hAnsi="Times New Roman" w:cs="Times New Roman"/>
          <w:sz w:val="28"/>
          <w:lang w:val="kk-KZ"/>
        </w:rPr>
        <w:t xml:space="preserve"> А</w:t>
      </w:r>
      <w:r>
        <w:rPr>
          <w:rFonts w:ascii="Times New Roman" w:hAnsi="Times New Roman" w:cs="Times New Roman"/>
          <w:sz w:val="28"/>
          <w:lang w:val="kk-KZ"/>
        </w:rPr>
        <w:t>булхаир Ә.Ж.</w:t>
      </w:r>
    </w:p>
    <w:p w14:paraId="597E749D" w14:textId="608D3665" w:rsidR="00920B51" w:rsidRPr="00920B51" w:rsidRDefault="00920B51" w:rsidP="00920B51">
      <w:pPr>
        <w:spacing w:after="0"/>
        <w:rPr>
          <w:rFonts w:ascii="Times New Roman" w:hAnsi="Times New Roman" w:cs="Times New Roman"/>
          <w:b/>
          <w:bCs/>
          <w:sz w:val="28"/>
          <w:szCs w:val="28"/>
          <w:lang w:val="kk-KZ"/>
        </w:rPr>
      </w:pPr>
      <w:r w:rsidRPr="00920B51">
        <w:rPr>
          <w:rFonts w:ascii="Times New Roman" w:hAnsi="Times New Roman" w:cs="Times New Roman"/>
          <w:b/>
          <w:bCs/>
          <w:sz w:val="28"/>
          <w:lang w:val="kk-KZ"/>
        </w:rPr>
        <w:t xml:space="preserve">Топ: </w:t>
      </w:r>
      <w:r w:rsidRPr="00920B51">
        <w:rPr>
          <w:rFonts w:ascii="Times New Roman" w:hAnsi="Times New Roman" w:cs="Times New Roman"/>
          <w:sz w:val="28"/>
          <w:lang w:val="kk-KZ"/>
        </w:rPr>
        <w:t>М-21-5</w:t>
      </w:r>
    </w:p>
    <w:p w14:paraId="04CD0D13" w14:textId="77777777" w:rsidR="00920B51" w:rsidRPr="0015664D" w:rsidRDefault="00920B51" w:rsidP="00920B51">
      <w:pPr>
        <w:spacing w:after="0"/>
        <w:rPr>
          <w:rFonts w:ascii="Times New Roman" w:hAnsi="Times New Roman" w:cs="Times New Roman"/>
          <w:sz w:val="36"/>
          <w:lang w:val="kk-KZ"/>
        </w:rPr>
      </w:pPr>
    </w:p>
    <w:p w14:paraId="497B4980" w14:textId="77777777" w:rsidR="00920B51" w:rsidRDefault="00920B51" w:rsidP="00920B51">
      <w:pPr>
        <w:rPr>
          <w:lang w:val="kk-KZ"/>
        </w:rPr>
      </w:pPr>
    </w:p>
    <w:p w14:paraId="19BF84CD" w14:textId="77777777" w:rsidR="00920B51" w:rsidRDefault="00920B51" w:rsidP="00920B51">
      <w:pPr>
        <w:rPr>
          <w:lang w:val="kk-KZ"/>
        </w:rPr>
      </w:pPr>
    </w:p>
    <w:p w14:paraId="63566305" w14:textId="77777777" w:rsidR="00920B51" w:rsidRDefault="00920B51" w:rsidP="00920B51">
      <w:pPr>
        <w:rPr>
          <w:lang w:val="kk-KZ"/>
        </w:rPr>
      </w:pPr>
    </w:p>
    <w:p w14:paraId="042199A7" w14:textId="77777777" w:rsidR="00920B51" w:rsidRDefault="00920B51" w:rsidP="00920B51">
      <w:pPr>
        <w:rPr>
          <w:lang w:val="kk-KZ"/>
        </w:rPr>
      </w:pPr>
    </w:p>
    <w:p w14:paraId="18103F30" w14:textId="77777777" w:rsidR="00920B51" w:rsidRDefault="00920B51" w:rsidP="00920B51">
      <w:pPr>
        <w:rPr>
          <w:lang w:val="kk-KZ"/>
        </w:rPr>
      </w:pPr>
    </w:p>
    <w:p w14:paraId="1309097E" w14:textId="77777777" w:rsidR="00920B51" w:rsidRDefault="00920B51" w:rsidP="00920B51">
      <w:pPr>
        <w:jc w:val="center"/>
        <w:rPr>
          <w:rFonts w:ascii="Times New Roman" w:hAnsi="Times New Roman" w:cs="Times New Roman"/>
          <w:lang w:val="kk-KZ"/>
        </w:rPr>
      </w:pPr>
    </w:p>
    <w:p w14:paraId="79371FC2" w14:textId="77777777" w:rsidR="00920B51" w:rsidRDefault="00920B51" w:rsidP="00920B51">
      <w:pPr>
        <w:jc w:val="center"/>
        <w:rPr>
          <w:rFonts w:ascii="Times New Roman" w:hAnsi="Times New Roman" w:cs="Times New Roman"/>
          <w:lang w:val="kk-KZ"/>
        </w:rPr>
      </w:pPr>
    </w:p>
    <w:p w14:paraId="38AFF5AA" w14:textId="77777777" w:rsidR="00920B51" w:rsidRDefault="00920B51" w:rsidP="00920B51">
      <w:pPr>
        <w:jc w:val="center"/>
        <w:rPr>
          <w:rFonts w:ascii="Times New Roman" w:hAnsi="Times New Roman" w:cs="Times New Roman"/>
          <w:lang w:val="kk-KZ"/>
        </w:rPr>
      </w:pPr>
    </w:p>
    <w:p w14:paraId="5B50BB70" w14:textId="77777777" w:rsidR="00920B51" w:rsidRDefault="00920B51" w:rsidP="00920B51">
      <w:pPr>
        <w:jc w:val="center"/>
        <w:rPr>
          <w:rFonts w:ascii="Times New Roman" w:hAnsi="Times New Roman" w:cs="Times New Roman"/>
          <w:lang w:val="kk-KZ"/>
        </w:rPr>
      </w:pPr>
    </w:p>
    <w:p w14:paraId="2CD2D4AC" w14:textId="77777777" w:rsidR="00920B51" w:rsidRDefault="00920B51" w:rsidP="00920B51">
      <w:pPr>
        <w:jc w:val="center"/>
        <w:rPr>
          <w:rFonts w:ascii="Times New Roman" w:hAnsi="Times New Roman" w:cs="Times New Roman"/>
          <w:lang w:val="kk-KZ"/>
        </w:rPr>
      </w:pPr>
    </w:p>
    <w:p w14:paraId="36C5C325" w14:textId="499CB4F4" w:rsidR="00920B51" w:rsidRDefault="00920B51" w:rsidP="00920B51">
      <w:pPr>
        <w:jc w:val="center"/>
        <w:rPr>
          <w:rFonts w:ascii="Times New Roman" w:hAnsi="Times New Roman" w:cs="Times New Roman"/>
          <w:lang w:val="kk-KZ"/>
        </w:rPr>
      </w:pPr>
    </w:p>
    <w:p w14:paraId="1BD6DD8B" w14:textId="1CFDDC5D" w:rsidR="008D0334" w:rsidRDefault="008D0334" w:rsidP="00920B51">
      <w:pPr>
        <w:jc w:val="center"/>
        <w:rPr>
          <w:rFonts w:ascii="Times New Roman" w:hAnsi="Times New Roman" w:cs="Times New Roman"/>
          <w:lang w:val="kk-KZ"/>
        </w:rPr>
      </w:pPr>
    </w:p>
    <w:p w14:paraId="12303C97" w14:textId="77777777" w:rsidR="00920B51" w:rsidRDefault="00920B51" w:rsidP="008B7903">
      <w:pPr>
        <w:jc w:val="center"/>
        <w:rPr>
          <w:rFonts w:ascii="Times New Roman" w:hAnsi="Times New Roman" w:cs="Times New Roman"/>
          <w:b/>
          <w:bCs/>
          <w:sz w:val="28"/>
          <w:szCs w:val="28"/>
          <w:lang w:val="kk-KZ"/>
        </w:rPr>
        <w:sectPr w:rsidR="00920B51" w:rsidSect="00920B51">
          <w:footerReference w:type="default" r:id="rId8"/>
          <w:pgSz w:w="11906" w:h="16838"/>
          <w:pgMar w:top="1134" w:right="850" w:bottom="1134" w:left="1701" w:header="708" w:footer="708" w:gutter="0"/>
          <w:cols w:space="708"/>
          <w:titlePg/>
          <w:docGrid w:linePitch="360"/>
        </w:sectPr>
      </w:pPr>
      <w:r w:rsidRPr="00920B51">
        <w:rPr>
          <w:rFonts w:ascii="Times New Roman" w:hAnsi="Times New Roman" w:cs="Times New Roman"/>
          <w:b/>
          <w:bCs/>
          <w:sz w:val="28"/>
          <w:szCs w:val="28"/>
          <w:lang w:val="kk-KZ"/>
        </w:rPr>
        <w:t>Тараз, 2024</w:t>
      </w:r>
      <w:r>
        <w:rPr>
          <w:rFonts w:ascii="Times New Roman" w:hAnsi="Times New Roman" w:cs="Times New Roman"/>
          <w:b/>
          <w:bCs/>
          <w:sz w:val="28"/>
          <w:szCs w:val="28"/>
          <w:lang w:val="kk-KZ"/>
        </w:rPr>
        <w:t xml:space="preserve"> </w:t>
      </w:r>
    </w:p>
    <w:p w14:paraId="4A15E737" w14:textId="28B3BB96" w:rsidR="00920B51" w:rsidRPr="00920B51" w:rsidRDefault="00920B51" w:rsidP="00920B51">
      <w:pPr>
        <w:jc w:val="center"/>
        <w:rPr>
          <w:rFonts w:ascii="Times New Roman" w:hAnsi="Times New Roman" w:cs="Times New Roman"/>
          <w:b/>
          <w:bCs/>
          <w:sz w:val="28"/>
          <w:szCs w:val="28"/>
          <w:lang w:val="kk-KZ"/>
        </w:rPr>
      </w:pPr>
    </w:p>
    <w:p w14:paraId="01F3FC11" w14:textId="2AD77BFC" w:rsidR="00765393" w:rsidRDefault="00765393">
      <w:pPr>
        <w:rPr>
          <w:rFonts w:ascii="Times New Roman" w:hAnsi="Times New Roman" w:cs="Times New Roman"/>
          <w:sz w:val="28"/>
          <w:szCs w:val="28"/>
          <w:lang w:val="kk-KZ"/>
        </w:rPr>
      </w:pPr>
    </w:p>
    <w:p w14:paraId="2A024547" w14:textId="34287934" w:rsidR="00920B51" w:rsidRDefault="00920B51">
      <w:pPr>
        <w:rPr>
          <w:rFonts w:ascii="Times New Roman" w:hAnsi="Times New Roman" w:cs="Times New Roman"/>
          <w:sz w:val="28"/>
          <w:szCs w:val="28"/>
          <w:lang w:val="kk-KZ"/>
        </w:rPr>
      </w:pPr>
    </w:p>
    <w:p w14:paraId="0FBE9384" w14:textId="1D2DD758" w:rsidR="00920B51" w:rsidRDefault="00920B51">
      <w:pPr>
        <w:rPr>
          <w:rFonts w:ascii="Times New Roman" w:hAnsi="Times New Roman" w:cs="Times New Roman"/>
          <w:sz w:val="28"/>
          <w:szCs w:val="28"/>
          <w:lang w:val="kk-KZ"/>
        </w:rPr>
      </w:pPr>
    </w:p>
    <w:p w14:paraId="02AAFAC7" w14:textId="7463536C" w:rsidR="00920B51" w:rsidRDefault="00920B51">
      <w:pPr>
        <w:rPr>
          <w:rFonts w:ascii="Times New Roman" w:hAnsi="Times New Roman" w:cs="Times New Roman"/>
          <w:sz w:val="28"/>
          <w:szCs w:val="28"/>
          <w:lang w:val="kk-KZ"/>
        </w:rPr>
      </w:pPr>
    </w:p>
    <w:p w14:paraId="218439BE" w14:textId="68A800F8" w:rsidR="00920B51" w:rsidRDefault="00920B51">
      <w:pPr>
        <w:rPr>
          <w:rFonts w:ascii="Times New Roman" w:hAnsi="Times New Roman" w:cs="Times New Roman"/>
          <w:sz w:val="28"/>
          <w:szCs w:val="28"/>
          <w:lang w:val="kk-KZ"/>
        </w:rPr>
      </w:pPr>
    </w:p>
    <w:p w14:paraId="103A06DC" w14:textId="1D25D474" w:rsidR="00920B51" w:rsidRDefault="00920B51">
      <w:pPr>
        <w:rPr>
          <w:rFonts w:ascii="Times New Roman" w:hAnsi="Times New Roman" w:cs="Times New Roman"/>
          <w:sz w:val="28"/>
          <w:szCs w:val="28"/>
          <w:lang w:val="kk-KZ"/>
        </w:rPr>
      </w:pPr>
    </w:p>
    <w:p w14:paraId="4F543843" w14:textId="6CFF3F2C" w:rsidR="00920B51" w:rsidRDefault="00920B51">
      <w:pPr>
        <w:rPr>
          <w:rFonts w:ascii="Times New Roman" w:hAnsi="Times New Roman" w:cs="Times New Roman"/>
          <w:sz w:val="28"/>
          <w:szCs w:val="28"/>
          <w:lang w:val="kk-KZ"/>
        </w:rPr>
      </w:pPr>
    </w:p>
    <w:p w14:paraId="17277D36" w14:textId="60FB4EC4" w:rsidR="00920B51" w:rsidRDefault="00920B51">
      <w:pPr>
        <w:rPr>
          <w:rFonts w:ascii="Times New Roman" w:hAnsi="Times New Roman" w:cs="Times New Roman"/>
          <w:sz w:val="28"/>
          <w:szCs w:val="28"/>
          <w:lang w:val="kk-KZ"/>
        </w:rPr>
      </w:pPr>
    </w:p>
    <w:p w14:paraId="2409A05A" w14:textId="20596CCC" w:rsidR="00920B51" w:rsidRDefault="00920B51">
      <w:pPr>
        <w:rPr>
          <w:rFonts w:ascii="Times New Roman" w:hAnsi="Times New Roman" w:cs="Times New Roman"/>
          <w:sz w:val="28"/>
          <w:szCs w:val="28"/>
          <w:lang w:val="kk-KZ"/>
        </w:rPr>
      </w:pPr>
    </w:p>
    <w:p w14:paraId="21AF8842" w14:textId="660AFDA7" w:rsidR="00920B51" w:rsidRDefault="00920B51">
      <w:pPr>
        <w:rPr>
          <w:rFonts w:ascii="Times New Roman" w:hAnsi="Times New Roman" w:cs="Times New Roman"/>
          <w:sz w:val="28"/>
          <w:szCs w:val="28"/>
          <w:lang w:val="kk-KZ"/>
        </w:rPr>
      </w:pPr>
    </w:p>
    <w:p w14:paraId="4EB1D9EA" w14:textId="1801D594" w:rsidR="00920B51" w:rsidRDefault="00920B51">
      <w:pPr>
        <w:rPr>
          <w:rFonts w:ascii="Times New Roman" w:hAnsi="Times New Roman" w:cs="Times New Roman"/>
          <w:sz w:val="28"/>
          <w:szCs w:val="28"/>
          <w:lang w:val="kk-KZ"/>
        </w:rPr>
      </w:pPr>
    </w:p>
    <w:p w14:paraId="196B5401" w14:textId="4582578C" w:rsidR="00920B51" w:rsidRDefault="00920B51">
      <w:pPr>
        <w:rPr>
          <w:rFonts w:ascii="Times New Roman" w:hAnsi="Times New Roman" w:cs="Times New Roman"/>
          <w:sz w:val="28"/>
          <w:szCs w:val="28"/>
          <w:lang w:val="kk-KZ"/>
        </w:rPr>
      </w:pPr>
    </w:p>
    <w:p w14:paraId="34655DA4" w14:textId="2FC636DE" w:rsidR="00920B51" w:rsidRDefault="00920B51">
      <w:pPr>
        <w:rPr>
          <w:rFonts w:ascii="Times New Roman" w:hAnsi="Times New Roman" w:cs="Times New Roman"/>
          <w:sz w:val="28"/>
          <w:szCs w:val="28"/>
          <w:lang w:val="kk-KZ"/>
        </w:rPr>
      </w:pPr>
    </w:p>
    <w:p w14:paraId="6233B7C4" w14:textId="751DC13A" w:rsidR="00920B51" w:rsidRDefault="00920B51">
      <w:pPr>
        <w:rPr>
          <w:rFonts w:ascii="Times New Roman" w:hAnsi="Times New Roman" w:cs="Times New Roman"/>
          <w:sz w:val="28"/>
          <w:szCs w:val="28"/>
          <w:lang w:val="kk-KZ"/>
        </w:rPr>
      </w:pPr>
    </w:p>
    <w:p w14:paraId="118AC4E9" w14:textId="13B0D56C" w:rsidR="00920B51" w:rsidRDefault="00920B51">
      <w:pPr>
        <w:rPr>
          <w:rFonts w:ascii="Times New Roman" w:hAnsi="Times New Roman" w:cs="Times New Roman"/>
          <w:sz w:val="28"/>
          <w:szCs w:val="28"/>
          <w:lang w:val="kk-KZ"/>
        </w:rPr>
      </w:pPr>
    </w:p>
    <w:p w14:paraId="01F83B3F" w14:textId="2B059D68" w:rsidR="00920B51" w:rsidRDefault="00920B51">
      <w:pPr>
        <w:rPr>
          <w:rFonts w:ascii="Times New Roman" w:hAnsi="Times New Roman" w:cs="Times New Roman"/>
          <w:sz w:val="28"/>
          <w:szCs w:val="28"/>
          <w:lang w:val="kk-KZ"/>
        </w:rPr>
      </w:pPr>
    </w:p>
    <w:p w14:paraId="11745722" w14:textId="373F6E3F" w:rsidR="00920B51" w:rsidRDefault="00920B51">
      <w:pPr>
        <w:rPr>
          <w:rFonts w:ascii="Times New Roman" w:hAnsi="Times New Roman" w:cs="Times New Roman"/>
          <w:sz w:val="28"/>
          <w:szCs w:val="28"/>
          <w:lang w:val="kk-KZ"/>
        </w:rPr>
      </w:pPr>
    </w:p>
    <w:p w14:paraId="177537E3" w14:textId="06EDC082" w:rsidR="00920B51" w:rsidRDefault="00920B51">
      <w:pPr>
        <w:rPr>
          <w:rFonts w:ascii="Times New Roman" w:hAnsi="Times New Roman" w:cs="Times New Roman"/>
          <w:sz w:val="28"/>
          <w:szCs w:val="28"/>
          <w:lang w:val="kk-KZ"/>
        </w:rPr>
      </w:pPr>
    </w:p>
    <w:p w14:paraId="1176828B" w14:textId="0A7AC619" w:rsidR="00920B51" w:rsidRDefault="00920B51">
      <w:pPr>
        <w:rPr>
          <w:rFonts w:ascii="Times New Roman" w:hAnsi="Times New Roman" w:cs="Times New Roman"/>
          <w:sz w:val="28"/>
          <w:szCs w:val="28"/>
          <w:lang w:val="kk-KZ"/>
        </w:rPr>
      </w:pPr>
    </w:p>
    <w:tbl>
      <w:tblPr>
        <w:tblStyle w:val="a3"/>
        <w:tblpPr w:leftFromText="180" w:rightFromText="180" w:vertAnchor="page" w:horzAnchor="margin" w:tblpY="96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68"/>
      </w:tblGrid>
      <w:tr w:rsidR="00920B51" w:rsidRPr="00765393" w14:paraId="0C4872E4" w14:textId="77777777" w:rsidTr="008D0334">
        <w:tc>
          <w:tcPr>
            <w:tcW w:w="9634" w:type="dxa"/>
            <w:gridSpan w:val="2"/>
          </w:tcPr>
          <w:p w14:paraId="52045BF4" w14:textId="77777777" w:rsidR="00920B51" w:rsidRPr="000F4224" w:rsidRDefault="00920B51" w:rsidP="00920B51">
            <w:pPr>
              <w:tabs>
                <w:tab w:val="left" w:pos="1005"/>
              </w:tabs>
              <w:jc w:val="center"/>
              <w:rPr>
                <w:rFonts w:ascii="Times New Roman" w:hAnsi="Times New Roman" w:cs="Times New Roman"/>
                <w:b/>
                <w:bCs/>
                <w:sz w:val="28"/>
                <w:szCs w:val="28"/>
                <w:lang w:val="kk-KZ"/>
              </w:rPr>
            </w:pPr>
            <w:r w:rsidRPr="000F4224">
              <w:rPr>
                <w:rFonts w:ascii="Times New Roman" w:hAnsi="Times New Roman" w:cs="Times New Roman"/>
                <w:b/>
                <w:bCs/>
                <w:sz w:val="28"/>
                <w:szCs w:val="28"/>
                <w:lang w:val="kk-KZ"/>
              </w:rPr>
              <w:t>МАЗМҰНЫ</w:t>
            </w:r>
          </w:p>
        </w:tc>
      </w:tr>
      <w:tr w:rsidR="00920B51" w:rsidRPr="00765393" w14:paraId="1DFC5712" w14:textId="77777777" w:rsidTr="008D0334">
        <w:tc>
          <w:tcPr>
            <w:tcW w:w="9634" w:type="dxa"/>
            <w:gridSpan w:val="2"/>
          </w:tcPr>
          <w:p w14:paraId="526C40BC" w14:textId="4CFE227B" w:rsidR="00920B51" w:rsidRPr="000F4224" w:rsidRDefault="00920B51" w:rsidP="00920B51">
            <w:pPr>
              <w:jc w:val="both"/>
              <w:rPr>
                <w:rFonts w:ascii="Times New Roman" w:hAnsi="Times New Roman" w:cs="Times New Roman"/>
                <w:b/>
                <w:bCs/>
                <w:sz w:val="28"/>
                <w:szCs w:val="28"/>
                <w:lang w:val="kk-KZ"/>
              </w:rPr>
            </w:pPr>
            <w:r w:rsidRPr="000F4224">
              <w:rPr>
                <w:rFonts w:ascii="Times New Roman" w:hAnsi="Times New Roman" w:cs="Times New Roman"/>
                <w:b/>
                <w:bCs/>
                <w:sz w:val="28"/>
                <w:szCs w:val="28"/>
                <w:lang w:val="kk-KZ"/>
              </w:rPr>
              <w:t>КІРІСПЕ</w:t>
            </w:r>
            <w:r w:rsidR="00857928">
              <w:rPr>
                <w:rFonts w:ascii="Times New Roman" w:hAnsi="Times New Roman" w:cs="Times New Roman"/>
                <w:b/>
                <w:bCs/>
                <w:sz w:val="28"/>
                <w:szCs w:val="28"/>
                <w:lang w:val="kk-KZ"/>
              </w:rPr>
              <w:t xml:space="preserve">                                                                                                                  3</w:t>
            </w:r>
          </w:p>
        </w:tc>
      </w:tr>
      <w:tr w:rsidR="00920B51" w:rsidRPr="008B7903" w14:paraId="5F1DC02F" w14:textId="77777777" w:rsidTr="008D0334">
        <w:tc>
          <w:tcPr>
            <w:tcW w:w="566" w:type="dxa"/>
          </w:tcPr>
          <w:p w14:paraId="74A52128" w14:textId="77777777" w:rsidR="00920B51" w:rsidRPr="00765393" w:rsidRDefault="00920B51" w:rsidP="00920B51">
            <w:pPr>
              <w:jc w:val="both"/>
              <w:rPr>
                <w:rFonts w:ascii="Times New Roman" w:hAnsi="Times New Roman" w:cs="Times New Roman"/>
                <w:b/>
                <w:bCs/>
                <w:sz w:val="28"/>
                <w:szCs w:val="28"/>
                <w:lang w:val="kk-KZ"/>
              </w:rPr>
            </w:pPr>
            <w:r w:rsidRPr="00765393">
              <w:rPr>
                <w:rFonts w:ascii="Times New Roman" w:hAnsi="Times New Roman" w:cs="Times New Roman"/>
                <w:b/>
                <w:bCs/>
                <w:sz w:val="28"/>
                <w:szCs w:val="28"/>
                <w:lang w:val="kk-KZ"/>
              </w:rPr>
              <w:t>1</w:t>
            </w:r>
          </w:p>
        </w:tc>
        <w:tc>
          <w:tcPr>
            <w:tcW w:w="9068" w:type="dxa"/>
          </w:tcPr>
          <w:p w14:paraId="7DF5F0A4" w14:textId="77777777" w:rsidR="00920B51" w:rsidRPr="00765393" w:rsidRDefault="00920B51" w:rsidP="00920B51">
            <w:pPr>
              <w:jc w:val="both"/>
              <w:rPr>
                <w:rFonts w:ascii="Times New Roman" w:hAnsi="Times New Roman" w:cs="Times New Roman"/>
                <w:b/>
                <w:bCs/>
                <w:sz w:val="28"/>
                <w:szCs w:val="28"/>
                <w:lang w:val="kk-KZ"/>
              </w:rPr>
            </w:pPr>
            <w:r w:rsidRPr="00765393">
              <w:rPr>
                <w:rFonts w:ascii="Times New Roman" w:hAnsi="Times New Roman" w:cs="Times New Roman"/>
                <w:b/>
                <w:bCs/>
                <w:sz w:val="28"/>
                <w:szCs w:val="28"/>
                <w:lang w:val="kk-KZ"/>
              </w:rPr>
              <w:t>С</w:t>
            </w:r>
            <w:r>
              <w:rPr>
                <w:rFonts w:ascii="Times New Roman" w:hAnsi="Times New Roman" w:cs="Times New Roman"/>
                <w:b/>
                <w:bCs/>
                <w:sz w:val="28"/>
                <w:szCs w:val="28"/>
                <w:lang w:val="kk-KZ"/>
              </w:rPr>
              <w:t>ӨЙЛЕУ</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КЕМІСТІГІ</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БАР БАЛАЛАРДЫҢ</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ЖАЛПЫ СИПАТТАМАСЫ</w:t>
            </w:r>
          </w:p>
        </w:tc>
      </w:tr>
      <w:tr w:rsidR="00920B51" w:rsidRPr="008B7903" w14:paraId="0085AEAB" w14:textId="77777777" w:rsidTr="008D0334">
        <w:tc>
          <w:tcPr>
            <w:tcW w:w="566" w:type="dxa"/>
          </w:tcPr>
          <w:p w14:paraId="1362A79D" w14:textId="77777777" w:rsidR="00920B51" w:rsidRPr="00765393" w:rsidRDefault="00920B51" w:rsidP="00920B51">
            <w:pPr>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9068" w:type="dxa"/>
          </w:tcPr>
          <w:p w14:paraId="4AC4F206" w14:textId="0CC10C91" w:rsidR="00920B51" w:rsidRPr="00765393" w:rsidRDefault="00920B51" w:rsidP="00920B51">
            <w:pPr>
              <w:jc w:val="both"/>
              <w:rPr>
                <w:rFonts w:ascii="Times New Roman" w:hAnsi="Times New Roman" w:cs="Times New Roman"/>
                <w:sz w:val="28"/>
                <w:szCs w:val="28"/>
                <w:lang w:val="kk-KZ"/>
              </w:rPr>
            </w:pPr>
            <w:r>
              <w:rPr>
                <w:rFonts w:ascii="Times New Roman" w:hAnsi="Times New Roman" w:cs="Times New Roman"/>
                <w:sz w:val="28"/>
                <w:szCs w:val="28"/>
                <w:lang w:val="kk-KZ"/>
              </w:rPr>
              <w:t>Сөйлеу кемістігі бар балалар туралы жалпы түсінік, сипаттама</w:t>
            </w:r>
            <w:r w:rsidR="00857928">
              <w:rPr>
                <w:rFonts w:ascii="Times New Roman" w:hAnsi="Times New Roman" w:cs="Times New Roman"/>
                <w:sz w:val="28"/>
                <w:szCs w:val="28"/>
                <w:lang w:val="kk-KZ"/>
              </w:rPr>
              <w:t xml:space="preserve">                4</w:t>
            </w:r>
          </w:p>
        </w:tc>
      </w:tr>
      <w:tr w:rsidR="00920B51" w:rsidRPr="008B7903" w14:paraId="7037EDC5" w14:textId="77777777" w:rsidTr="008D0334">
        <w:tc>
          <w:tcPr>
            <w:tcW w:w="566" w:type="dxa"/>
          </w:tcPr>
          <w:p w14:paraId="238A8B79" w14:textId="77777777" w:rsidR="00920B51" w:rsidRPr="00765393" w:rsidRDefault="00920B51" w:rsidP="00920B51">
            <w:pPr>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9068" w:type="dxa"/>
          </w:tcPr>
          <w:p w14:paraId="15156106" w14:textId="5B687916" w:rsidR="00920B51" w:rsidRPr="00765393" w:rsidRDefault="00920B51" w:rsidP="00920B51">
            <w:pPr>
              <w:tabs>
                <w:tab w:val="left" w:pos="945"/>
              </w:tabs>
              <w:jc w:val="both"/>
              <w:rPr>
                <w:rFonts w:ascii="Times New Roman" w:hAnsi="Times New Roman" w:cs="Times New Roman"/>
                <w:sz w:val="28"/>
                <w:szCs w:val="28"/>
                <w:lang w:val="kk-KZ"/>
              </w:rPr>
            </w:pPr>
            <w:r>
              <w:rPr>
                <w:rFonts w:ascii="Times New Roman" w:hAnsi="Times New Roman" w:cs="Times New Roman"/>
                <w:sz w:val="28"/>
                <w:szCs w:val="28"/>
                <w:lang w:val="kk-KZ"/>
              </w:rPr>
              <w:t>Сөйлеу кемістігі бар балалар түрлері мен жіктелуі</w:t>
            </w:r>
            <w:r w:rsidR="00857928">
              <w:rPr>
                <w:rFonts w:ascii="Times New Roman" w:hAnsi="Times New Roman" w:cs="Times New Roman"/>
                <w:sz w:val="28"/>
                <w:szCs w:val="28"/>
                <w:lang w:val="kk-KZ"/>
              </w:rPr>
              <w:t xml:space="preserve">                                     5</w:t>
            </w:r>
          </w:p>
        </w:tc>
      </w:tr>
      <w:tr w:rsidR="00920B51" w:rsidRPr="008B7903" w14:paraId="2CEAA33E" w14:textId="77777777" w:rsidTr="008D0334">
        <w:tc>
          <w:tcPr>
            <w:tcW w:w="566" w:type="dxa"/>
          </w:tcPr>
          <w:p w14:paraId="2CA984CF" w14:textId="77777777" w:rsidR="00920B51" w:rsidRPr="00765393" w:rsidRDefault="00920B51" w:rsidP="00920B51">
            <w:pPr>
              <w:jc w:val="both"/>
              <w:rPr>
                <w:rFonts w:ascii="Times New Roman" w:hAnsi="Times New Roman" w:cs="Times New Roman"/>
                <w:b/>
                <w:bCs/>
                <w:sz w:val="28"/>
                <w:szCs w:val="28"/>
                <w:lang w:val="kk-KZ"/>
              </w:rPr>
            </w:pPr>
            <w:r w:rsidRPr="00765393">
              <w:rPr>
                <w:rFonts w:ascii="Times New Roman" w:hAnsi="Times New Roman" w:cs="Times New Roman"/>
                <w:b/>
                <w:bCs/>
                <w:sz w:val="28"/>
                <w:szCs w:val="28"/>
                <w:lang w:val="kk-KZ"/>
              </w:rPr>
              <w:t>2</w:t>
            </w:r>
          </w:p>
        </w:tc>
        <w:tc>
          <w:tcPr>
            <w:tcW w:w="9068" w:type="dxa"/>
          </w:tcPr>
          <w:p w14:paraId="7E58BA29" w14:textId="77777777" w:rsidR="00920B51" w:rsidRPr="00765393" w:rsidRDefault="00920B51" w:rsidP="00920B51">
            <w:pPr>
              <w:jc w:val="both"/>
              <w:rPr>
                <w:rFonts w:ascii="Times New Roman" w:hAnsi="Times New Roman" w:cs="Times New Roman"/>
                <w:b/>
                <w:bCs/>
                <w:sz w:val="28"/>
                <w:szCs w:val="28"/>
                <w:lang w:val="kk-KZ"/>
              </w:rPr>
            </w:pPr>
            <w:r w:rsidRPr="00765393">
              <w:rPr>
                <w:rFonts w:ascii="Times New Roman" w:hAnsi="Times New Roman" w:cs="Times New Roman"/>
                <w:b/>
                <w:bCs/>
                <w:sz w:val="28"/>
                <w:szCs w:val="28"/>
                <w:lang w:val="kk-KZ"/>
              </w:rPr>
              <w:t>С</w:t>
            </w:r>
            <w:r>
              <w:rPr>
                <w:rFonts w:ascii="Times New Roman" w:hAnsi="Times New Roman" w:cs="Times New Roman"/>
                <w:b/>
                <w:bCs/>
                <w:sz w:val="28"/>
                <w:szCs w:val="28"/>
                <w:lang w:val="kk-KZ"/>
              </w:rPr>
              <w:t>ӨЙЛЕУ</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ТІЛІ</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БҰЗЫЛҒАН</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БАЛАЛАРДЫ</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ПЕДАГОГИКАЛЫҚ – ПСИХОЛОГИЯЛЫҚ ҚОЛДАУ</w:t>
            </w:r>
          </w:p>
        </w:tc>
      </w:tr>
      <w:tr w:rsidR="00920B51" w:rsidRPr="008B7903" w14:paraId="1DF72524" w14:textId="77777777" w:rsidTr="008D0334">
        <w:tc>
          <w:tcPr>
            <w:tcW w:w="566" w:type="dxa"/>
          </w:tcPr>
          <w:p w14:paraId="40854E2D" w14:textId="77777777" w:rsidR="00920B51" w:rsidRPr="00765393" w:rsidRDefault="00920B51" w:rsidP="00920B51">
            <w:pPr>
              <w:jc w:val="both"/>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9068" w:type="dxa"/>
          </w:tcPr>
          <w:p w14:paraId="5514E738" w14:textId="3251E947" w:rsidR="00920B51" w:rsidRPr="00765393" w:rsidRDefault="00920B51" w:rsidP="00920B51">
            <w:pPr>
              <w:jc w:val="both"/>
              <w:rPr>
                <w:rFonts w:ascii="Times New Roman" w:hAnsi="Times New Roman" w:cs="Times New Roman"/>
                <w:sz w:val="28"/>
                <w:szCs w:val="28"/>
                <w:lang w:val="kk-KZ"/>
              </w:rPr>
            </w:pPr>
            <w:r>
              <w:rPr>
                <w:rFonts w:ascii="Times New Roman" w:hAnsi="Times New Roman" w:cs="Times New Roman"/>
                <w:sz w:val="28"/>
                <w:szCs w:val="28"/>
                <w:lang w:val="kk-KZ"/>
              </w:rPr>
              <w:t>Сөйлеу тілі бұзылысы бар балаларды педагогикалық-психологиялық қолдау моделі</w:t>
            </w:r>
            <w:r w:rsidR="00857928">
              <w:rPr>
                <w:rFonts w:ascii="Times New Roman" w:hAnsi="Times New Roman" w:cs="Times New Roman"/>
                <w:sz w:val="28"/>
                <w:szCs w:val="28"/>
                <w:lang w:val="kk-KZ"/>
              </w:rPr>
              <w:t xml:space="preserve">                                                                                                   8</w:t>
            </w:r>
          </w:p>
        </w:tc>
      </w:tr>
      <w:tr w:rsidR="00920B51" w:rsidRPr="00765393" w14:paraId="38823FAE" w14:textId="77777777" w:rsidTr="008D0334">
        <w:tc>
          <w:tcPr>
            <w:tcW w:w="9634" w:type="dxa"/>
            <w:gridSpan w:val="2"/>
          </w:tcPr>
          <w:p w14:paraId="2D5888BB" w14:textId="39A93B88" w:rsidR="00920B51" w:rsidRPr="000F4224" w:rsidRDefault="00920B51" w:rsidP="00920B51">
            <w:pPr>
              <w:jc w:val="both"/>
              <w:rPr>
                <w:rFonts w:ascii="Times New Roman" w:hAnsi="Times New Roman" w:cs="Times New Roman"/>
                <w:b/>
                <w:bCs/>
                <w:sz w:val="28"/>
                <w:szCs w:val="28"/>
                <w:lang w:val="kk-KZ"/>
              </w:rPr>
            </w:pPr>
            <w:r w:rsidRPr="000F4224">
              <w:rPr>
                <w:rFonts w:ascii="Times New Roman" w:hAnsi="Times New Roman" w:cs="Times New Roman"/>
                <w:b/>
                <w:bCs/>
                <w:sz w:val="28"/>
                <w:szCs w:val="28"/>
                <w:lang w:val="kk-KZ"/>
              </w:rPr>
              <w:t>ҚОРЫТЫНДЫ</w:t>
            </w:r>
            <w:r>
              <w:rPr>
                <w:rFonts w:ascii="Times New Roman" w:hAnsi="Times New Roman" w:cs="Times New Roman"/>
                <w:b/>
                <w:bCs/>
                <w:sz w:val="28"/>
                <w:szCs w:val="28"/>
                <w:lang w:val="kk-KZ"/>
              </w:rPr>
              <w:t xml:space="preserve"> </w:t>
            </w:r>
            <w:r w:rsidR="0085792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10</w:t>
            </w:r>
          </w:p>
        </w:tc>
      </w:tr>
      <w:tr w:rsidR="00920B51" w:rsidRPr="00765393" w14:paraId="48216925" w14:textId="77777777" w:rsidTr="008D0334">
        <w:tc>
          <w:tcPr>
            <w:tcW w:w="9634" w:type="dxa"/>
            <w:gridSpan w:val="2"/>
          </w:tcPr>
          <w:p w14:paraId="77D1D691" w14:textId="555A51F6" w:rsidR="00920B51" w:rsidRPr="000F4224" w:rsidRDefault="00920B51" w:rsidP="00920B51">
            <w:pPr>
              <w:jc w:val="both"/>
              <w:rPr>
                <w:rFonts w:ascii="Times New Roman" w:hAnsi="Times New Roman" w:cs="Times New Roman"/>
                <w:b/>
                <w:bCs/>
                <w:sz w:val="28"/>
                <w:szCs w:val="28"/>
                <w:lang w:val="kk-KZ"/>
              </w:rPr>
            </w:pPr>
            <w:r w:rsidRPr="000F4224">
              <w:rPr>
                <w:rFonts w:ascii="Times New Roman" w:hAnsi="Times New Roman" w:cs="Times New Roman"/>
                <w:b/>
                <w:bCs/>
                <w:sz w:val="28"/>
                <w:szCs w:val="28"/>
                <w:lang w:val="kk-KZ"/>
              </w:rPr>
              <w:t>ПАЙДАЛАНЫЛҒАН ӘДЕБИЕТТЕР ТІЗІМІ</w:t>
            </w:r>
            <w:r w:rsidR="00857928">
              <w:rPr>
                <w:rFonts w:ascii="Times New Roman" w:hAnsi="Times New Roman" w:cs="Times New Roman"/>
                <w:b/>
                <w:bCs/>
                <w:sz w:val="28"/>
                <w:szCs w:val="28"/>
                <w:lang w:val="kk-KZ"/>
              </w:rPr>
              <w:t xml:space="preserve">                                                  11</w:t>
            </w:r>
          </w:p>
        </w:tc>
      </w:tr>
    </w:tbl>
    <w:p w14:paraId="38E44F7B" w14:textId="77777777" w:rsidR="00857928" w:rsidRDefault="00857928" w:rsidP="00857928">
      <w:pPr>
        <w:spacing w:after="0"/>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14:paraId="4FD83556" w14:textId="26698371" w:rsidR="000F4224" w:rsidRDefault="000F4224" w:rsidP="00857928">
      <w:pPr>
        <w:spacing w:after="0"/>
        <w:ind w:firstLine="708"/>
        <w:jc w:val="both"/>
        <w:rPr>
          <w:rFonts w:ascii="Times New Roman" w:hAnsi="Times New Roman" w:cs="Times New Roman"/>
          <w:b/>
          <w:bCs/>
          <w:sz w:val="28"/>
          <w:szCs w:val="28"/>
          <w:lang w:val="kk-KZ"/>
        </w:rPr>
      </w:pPr>
      <w:r w:rsidRPr="000F4224">
        <w:rPr>
          <w:rFonts w:ascii="Times New Roman" w:hAnsi="Times New Roman" w:cs="Times New Roman"/>
          <w:b/>
          <w:bCs/>
          <w:sz w:val="28"/>
          <w:szCs w:val="28"/>
          <w:lang w:val="kk-KZ"/>
        </w:rPr>
        <w:lastRenderedPageBreak/>
        <w:t>КІРІСПЕ</w:t>
      </w:r>
    </w:p>
    <w:p w14:paraId="3AF0B7B9" w14:textId="77777777" w:rsidR="000F4224" w:rsidRDefault="000F4224" w:rsidP="000F4224">
      <w:pPr>
        <w:spacing w:after="0"/>
        <w:ind w:firstLine="708"/>
        <w:jc w:val="both"/>
        <w:rPr>
          <w:rFonts w:ascii="Times New Roman" w:hAnsi="Times New Roman" w:cs="Times New Roman"/>
          <w:sz w:val="28"/>
          <w:szCs w:val="28"/>
          <w:lang w:val="kk-KZ"/>
        </w:rPr>
      </w:pPr>
      <w:r w:rsidRPr="000F4224">
        <w:rPr>
          <w:rFonts w:ascii="Times New Roman" w:hAnsi="Times New Roman" w:cs="Times New Roman"/>
          <w:sz w:val="28"/>
          <w:szCs w:val="28"/>
          <w:lang w:val="kk-KZ"/>
        </w:rPr>
        <w:t>Сөйлеу тілі – адам қарым-қатынасының негізгі құралы, ойды жеткізудің, қоғаммен байланыс орнатудың басты тәсілі. Сондықтан баланың дұрыс сөйлеу дағдыларын қалыптастыру – оның әлеуметтік өмірге бейімделуі үшін аса маңызды. Алайда кейбір балаларда сөйлеу тілінің әртүрлі бұзылыстары кездеседі. Бұл бұзылыстар баланың дамуына, өзін-өзі тануына, мектептегі оқу үлгеріміне және басқа балалармен қарым-қатынас жасауына әсер етеді.</w:t>
      </w:r>
    </w:p>
    <w:p w14:paraId="1FFF56C6" w14:textId="77777777" w:rsidR="000F4224" w:rsidRDefault="000F4224" w:rsidP="000F4224">
      <w:pPr>
        <w:spacing w:after="0"/>
        <w:ind w:firstLine="708"/>
        <w:jc w:val="both"/>
        <w:rPr>
          <w:rFonts w:ascii="Times New Roman" w:hAnsi="Times New Roman" w:cs="Times New Roman"/>
          <w:sz w:val="28"/>
          <w:szCs w:val="28"/>
          <w:lang w:val="kk-KZ"/>
        </w:rPr>
      </w:pPr>
      <w:r w:rsidRPr="000F4224">
        <w:rPr>
          <w:rFonts w:ascii="Times New Roman" w:hAnsi="Times New Roman" w:cs="Times New Roman"/>
          <w:sz w:val="28"/>
          <w:szCs w:val="28"/>
          <w:lang w:val="kk-KZ"/>
        </w:rPr>
        <w:t>Сөйлеу бұзылыстары әртүрлі себептерден туындайды: тұқым қуалаушылық, орталық жүйке жүйесінің зақымдануы, дұрыс сөйлеу ортасының болмауы немесе психологиялық факторлар. Мысалы, кейбір балаларда дыбыстарды дұрыс айтпау (дислалия), тұтығу (заикание) немесе сөздік қордың жеткіліксіздігі байқалады.</w:t>
      </w:r>
    </w:p>
    <w:p w14:paraId="69957244" w14:textId="77777777" w:rsidR="000F4224" w:rsidRDefault="000F4224" w:rsidP="000F4224">
      <w:pPr>
        <w:spacing w:after="0"/>
        <w:ind w:firstLine="708"/>
        <w:jc w:val="both"/>
        <w:rPr>
          <w:rFonts w:ascii="Times New Roman" w:hAnsi="Times New Roman" w:cs="Times New Roman"/>
          <w:sz w:val="28"/>
          <w:szCs w:val="28"/>
          <w:lang w:val="kk-KZ"/>
        </w:rPr>
      </w:pPr>
      <w:r w:rsidRPr="000F4224">
        <w:rPr>
          <w:rFonts w:ascii="Times New Roman" w:eastAsia="Times New Roman" w:hAnsi="Times New Roman" w:cs="Times New Roman"/>
          <w:sz w:val="28"/>
          <w:szCs w:val="28"/>
          <w:lang w:val="kk-KZ" w:eastAsia="ru-RU"/>
        </w:rPr>
        <w:t>Сөйлеу тілі бұзылыстарын зерттеу ежелгі дәуірден бастау алады. Адамзат тарихында тілдің адамның ойлау қабілеті мен қоғамдағы орны үшін маңызды екенін ежелгі философтар мен ғалымдар түсінген.</w:t>
      </w:r>
    </w:p>
    <w:p w14:paraId="4805B2CF" w14:textId="77777777" w:rsidR="000F4224" w:rsidRPr="000F4224" w:rsidRDefault="000F4224" w:rsidP="000F4224">
      <w:pPr>
        <w:spacing w:after="0"/>
        <w:ind w:firstLine="708"/>
        <w:jc w:val="both"/>
        <w:rPr>
          <w:rFonts w:ascii="Times New Roman" w:hAnsi="Times New Roman" w:cs="Times New Roman"/>
          <w:sz w:val="28"/>
          <w:szCs w:val="28"/>
          <w:lang w:val="kk-KZ"/>
        </w:rPr>
      </w:pPr>
      <w:r w:rsidRPr="000F4224">
        <w:rPr>
          <w:rFonts w:ascii="Times New Roman" w:eastAsia="Times New Roman" w:hAnsi="Times New Roman" w:cs="Times New Roman"/>
          <w:sz w:val="28"/>
          <w:szCs w:val="28"/>
          <w:lang w:val="kk-KZ" w:eastAsia="ru-RU"/>
        </w:rPr>
        <w:t>Ежелгі Греция мен Рим дәуірінде сөйлеу бұзылыстары туралы алғашқы жазбалар кездеседі. Грек философы Аристотель тұтығу мәселесін зерттеп, оны физиологиялық себептермен байланыстырған. Ал ежелгі римдік шешен Цицерон сөйлеу өнерін жетілдіру туралы еңбектерінде сөйлеу дағдыларын дұрыс дамытудың маңызын атап өткен.</w:t>
      </w:r>
    </w:p>
    <w:p w14:paraId="1DB2DB0A" w14:textId="7F1687AB" w:rsidR="000F4224" w:rsidRDefault="000F4224" w:rsidP="000F4224">
      <w:pPr>
        <w:spacing w:after="0"/>
        <w:ind w:firstLine="708"/>
        <w:jc w:val="both"/>
        <w:rPr>
          <w:rFonts w:ascii="Times New Roman" w:eastAsia="Times New Roman" w:hAnsi="Times New Roman" w:cs="Times New Roman"/>
          <w:sz w:val="28"/>
          <w:szCs w:val="28"/>
          <w:lang w:val="kk-KZ" w:eastAsia="ru-RU"/>
        </w:rPr>
      </w:pPr>
      <w:r w:rsidRPr="000F4224">
        <w:rPr>
          <w:rFonts w:ascii="Times New Roman" w:eastAsia="Times New Roman" w:hAnsi="Times New Roman" w:cs="Times New Roman"/>
          <w:sz w:val="28"/>
          <w:szCs w:val="28"/>
          <w:lang w:val="kk-KZ" w:eastAsia="ru-RU"/>
        </w:rPr>
        <w:t>Орта ғасырларда сөйлеу бұзылыстары медициналық тұрғыда қарастырылды. Бұл кезеңде логопедия ғылымы әлі дамымаған еді, бірақ сөйлеу қабілеті бұзылған адамдарға ерекше көзқарас қалыптаса бастады. Сөйлеу бұзылыстарын "жүйке жүйесінің ауруы" деп санап, емдеу тәсілдері қарастырылды.</w:t>
      </w:r>
    </w:p>
    <w:p w14:paraId="56594B0A" w14:textId="77777777" w:rsidR="000F4224" w:rsidRDefault="000F4224" w:rsidP="000F4224">
      <w:pPr>
        <w:spacing w:after="0"/>
        <w:ind w:firstLine="708"/>
        <w:jc w:val="both"/>
        <w:rPr>
          <w:rFonts w:ascii="Times New Roman" w:hAnsi="Times New Roman" w:cs="Times New Roman"/>
          <w:sz w:val="28"/>
          <w:szCs w:val="28"/>
          <w:lang w:val="kk-KZ"/>
        </w:rPr>
      </w:pPr>
      <w:r w:rsidRPr="000F4224">
        <w:rPr>
          <w:rFonts w:ascii="Times New Roman" w:hAnsi="Times New Roman" w:cs="Times New Roman"/>
          <w:sz w:val="28"/>
          <w:szCs w:val="28"/>
          <w:lang w:val="kk-KZ"/>
        </w:rPr>
        <w:t>Осындай қиындықтары бар балаларға ерекше назар мен қолдау қажет. Оларға логопед мамандардың көмегімен арнайы жаттығулар жасалады, бұл балаға өз ойын еркін жеткізуге мүмкіндік береді. Сонымен қатар, мұндай балалардың жанында қолдау көрсететін мейірімді орта мен ата-аналардың түсіністігі аса маңызды</w:t>
      </w:r>
      <w:r>
        <w:rPr>
          <w:rFonts w:ascii="Times New Roman" w:hAnsi="Times New Roman" w:cs="Times New Roman"/>
          <w:sz w:val="28"/>
          <w:szCs w:val="28"/>
          <w:lang w:val="kk-KZ"/>
        </w:rPr>
        <w:t>.</w:t>
      </w:r>
    </w:p>
    <w:p w14:paraId="1E5FA568" w14:textId="77777777" w:rsidR="000F4224" w:rsidRPr="000F4224" w:rsidRDefault="000F4224" w:rsidP="000F4224">
      <w:pPr>
        <w:spacing w:after="0"/>
        <w:ind w:firstLine="708"/>
        <w:jc w:val="both"/>
        <w:rPr>
          <w:rFonts w:ascii="Times New Roman" w:hAnsi="Times New Roman" w:cs="Times New Roman"/>
          <w:sz w:val="28"/>
          <w:szCs w:val="28"/>
          <w:lang w:val="kk-KZ"/>
        </w:rPr>
      </w:pPr>
    </w:p>
    <w:p w14:paraId="3F2F1289" w14:textId="77777777" w:rsidR="000F4224" w:rsidRPr="000F4224" w:rsidRDefault="000F4224" w:rsidP="000F4224">
      <w:pPr>
        <w:spacing w:after="0"/>
        <w:ind w:firstLine="708"/>
        <w:jc w:val="both"/>
        <w:rPr>
          <w:rFonts w:ascii="Times New Roman" w:hAnsi="Times New Roman" w:cs="Times New Roman"/>
          <w:b/>
          <w:bCs/>
          <w:sz w:val="28"/>
          <w:szCs w:val="28"/>
          <w:lang w:val="kk-KZ"/>
        </w:rPr>
      </w:pPr>
    </w:p>
    <w:p w14:paraId="61024460" w14:textId="40C0AC34" w:rsidR="000F4224" w:rsidRDefault="000F4224" w:rsidP="000F4224">
      <w:pPr>
        <w:ind w:firstLine="708"/>
        <w:jc w:val="both"/>
        <w:rPr>
          <w:rFonts w:ascii="Times New Roman" w:hAnsi="Times New Roman" w:cs="Times New Roman"/>
          <w:sz w:val="28"/>
          <w:szCs w:val="28"/>
          <w:lang w:val="kk-KZ"/>
        </w:rPr>
      </w:pPr>
    </w:p>
    <w:p w14:paraId="3A9B1C4F" w14:textId="6B99DF3C" w:rsidR="000F4224" w:rsidRDefault="000F4224" w:rsidP="000F4224">
      <w:pPr>
        <w:ind w:firstLine="708"/>
        <w:jc w:val="both"/>
        <w:rPr>
          <w:rFonts w:ascii="Times New Roman" w:hAnsi="Times New Roman" w:cs="Times New Roman"/>
          <w:sz w:val="28"/>
          <w:szCs w:val="28"/>
          <w:lang w:val="kk-KZ"/>
        </w:rPr>
      </w:pPr>
    </w:p>
    <w:p w14:paraId="0915E727" w14:textId="28517B71" w:rsidR="000F4224" w:rsidRDefault="000F4224" w:rsidP="000F4224">
      <w:pPr>
        <w:ind w:firstLine="708"/>
        <w:jc w:val="both"/>
        <w:rPr>
          <w:rFonts w:ascii="Times New Roman" w:hAnsi="Times New Roman" w:cs="Times New Roman"/>
          <w:sz w:val="28"/>
          <w:szCs w:val="28"/>
          <w:lang w:val="kk-KZ"/>
        </w:rPr>
      </w:pPr>
    </w:p>
    <w:p w14:paraId="4FA70F05" w14:textId="1D66C2E3" w:rsidR="000F4224" w:rsidRDefault="00920B51" w:rsidP="00920B51">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052159AC" w14:textId="520C54FE" w:rsidR="000F4224" w:rsidRDefault="000F4224" w:rsidP="000F4224">
      <w:pPr>
        <w:ind w:firstLine="708"/>
        <w:jc w:val="both"/>
        <w:rPr>
          <w:rFonts w:ascii="Times New Roman" w:hAnsi="Times New Roman" w:cs="Times New Roman"/>
          <w:b/>
          <w:bCs/>
          <w:sz w:val="28"/>
          <w:szCs w:val="28"/>
          <w:lang w:val="kk-KZ"/>
        </w:rPr>
      </w:pPr>
      <w:r w:rsidRPr="000F4224">
        <w:rPr>
          <w:rFonts w:ascii="Times New Roman" w:hAnsi="Times New Roman" w:cs="Times New Roman"/>
          <w:b/>
          <w:bCs/>
          <w:sz w:val="28"/>
          <w:szCs w:val="28"/>
          <w:lang w:val="kk-KZ"/>
        </w:rPr>
        <w:lastRenderedPageBreak/>
        <w:t>1</w:t>
      </w:r>
      <w:r>
        <w:rPr>
          <w:rFonts w:ascii="Times New Roman" w:hAnsi="Times New Roman" w:cs="Times New Roman"/>
          <w:sz w:val="28"/>
          <w:szCs w:val="28"/>
          <w:lang w:val="kk-KZ"/>
        </w:rPr>
        <w:t xml:space="preserve"> </w:t>
      </w:r>
      <w:r w:rsidRPr="00765393">
        <w:rPr>
          <w:rFonts w:ascii="Times New Roman" w:hAnsi="Times New Roman" w:cs="Times New Roman"/>
          <w:b/>
          <w:bCs/>
          <w:sz w:val="28"/>
          <w:szCs w:val="28"/>
          <w:lang w:val="kk-KZ"/>
        </w:rPr>
        <w:t>С</w:t>
      </w:r>
      <w:r>
        <w:rPr>
          <w:rFonts w:ascii="Times New Roman" w:hAnsi="Times New Roman" w:cs="Times New Roman"/>
          <w:b/>
          <w:bCs/>
          <w:sz w:val="28"/>
          <w:szCs w:val="28"/>
          <w:lang w:val="kk-KZ"/>
        </w:rPr>
        <w:t>ӨЙЛЕУ</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КЕМІСТІГІ</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БАР БАЛАЛАРДЫҢ</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ЖАЛПЫ СИПАТТАМАСЫ</w:t>
      </w:r>
    </w:p>
    <w:p w14:paraId="112051F0" w14:textId="26852BDB" w:rsidR="000F4224" w:rsidRDefault="000F4224" w:rsidP="00920B51">
      <w:pPr>
        <w:spacing w:after="0"/>
        <w:ind w:firstLine="708"/>
        <w:jc w:val="both"/>
        <w:rPr>
          <w:rFonts w:ascii="Times New Roman" w:hAnsi="Times New Roman" w:cs="Times New Roman"/>
          <w:b/>
          <w:bCs/>
          <w:sz w:val="28"/>
          <w:szCs w:val="28"/>
          <w:lang w:val="kk-KZ"/>
        </w:rPr>
      </w:pPr>
      <w:r w:rsidRPr="000F4224">
        <w:rPr>
          <w:rFonts w:ascii="Times New Roman" w:hAnsi="Times New Roman" w:cs="Times New Roman"/>
          <w:b/>
          <w:bCs/>
          <w:sz w:val="28"/>
          <w:szCs w:val="28"/>
          <w:lang w:val="kk-KZ"/>
        </w:rPr>
        <w:t>1.1 Сөйлеу кемістігі бар балалар туралы жалпы түсінік, сипаттама</w:t>
      </w:r>
    </w:p>
    <w:p w14:paraId="5DF0475D" w14:textId="7A6DC4EE" w:rsidR="000F4224" w:rsidRPr="009F12E0" w:rsidRDefault="000F4224" w:rsidP="00920B51">
      <w:pPr>
        <w:spacing w:after="0"/>
        <w:ind w:firstLine="708"/>
        <w:jc w:val="both"/>
        <w:rPr>
          <w:rFonts w:ascii="Times New Roman" w:hAnsi="Times New Roman" w:cs="Times New Roman"/>
          <w:sz w:val="28"/>
          <w:szCs w:val="28"/>
          <w:lang w:val="kk-KZ"/>
        </w:rPr>
      </w:pPr>
      <w:r w:rsidRPr="009F12E0">
        <w:rPr>
          <w:rFonts w:ascii="Times New Roman" w:hAnsi="Times New Roman" w:cs="Times New Roman"/>
          <w:sz w:val="28"/>
          <w:szCs w:val="28"/>
          <w:lang w:val="kk-KZ"/>
        </w:rPr>
        <w:t>Сөйлеу – адамның қоғаммен байланыс орнатуындағы негізгі құралы. Алайда кейбір балаларда сөйлеу қабілеті әртүрлі себептермен бұзылуы мүмкін. Сөйлеу кемістігі – бұл сөйлеу аппаратының дұрыс жұмыс істемеуінен немесе жүйке жүйесінің дамуындағы ауытқулардан туындайтын күрделі мәселе. Мұндай балалардың тілдік дағдыларында қиындықтар туындап, сөйлеу қарқыны, дыбыстарды дұрыс айтуы, сөздік қоры, грамматикалық құрылымы бұзылады.</w:t>
      </w:r>
    </w:p>
    <w:p w14:paraId="6028E3AF" w14:textId="476E2588" w:rsidR="000F4224" w:rsidRPr="009F12E0" w:rsidRDefault="000F4224" w:rsidP="009F12E0">
      <w:pPr>
        <w:spacing w:after="0"/>
        <w:ind w:firstLine="708"/>
        <w:jc w:val="both"/>
        <w:rPr>
          <w:rFonts w:ascii="Times New Roman" w:hAnsi="Times New Roman" w:cs="Times New Roman"/>
          <w:sz w:val="28"/>
          <w:szCs w:val="28"/>
          <w:lang w:val="kk-KZ"/>
        </w:rPr>
      </w:pPr>
      <w:r w:rsidRPr="009F12E0">
        <w:rPr>
          <w:rFonts w:ascii="Times New Roman" w:hAnsi="Times New Roman" w:cs="Times New Roman"/>
          <w:sz w:val="28"/>
          <w:szCs w:val="28"/>
          <w:lang w:val="kk-KZ"/>
        </w:rPr>
        <w:t>Сөйлеу кемістігі бар балалар көбінесе өз ойын еркін жеткізе алмай қиналады, бұл олардың психологиялық және әлеуметтік дамуына кері әсерін тигізуі мүмкін. Оқуда қиындықтар туындап, құрдастарымен қарым-қатынаста да кедергілер кездеседі. Сондықтан мұндай балаларға арнайы педагогикалық қолдау мен түзету жұмыстары қажет.</w:t>
      </w:r>
    </w:p>
    <w:p w14:paraId="3E197D8F" w14:textId="77777777" w:rsidR="009F12E0" w:rsidRDefault="000F4224" w:rsidP="009F12E0">
      <w:pPr>
        <w:spacing w:after="0"/>
        <w:ind w:firstLine="708"/>
        <w:jc w:val="both"/>
        <w:rPr>
          <w:rFonts w:ascii="Times New Roman" w:hAnsi="Times New Roman" w:cs="Times New Roman"/>
          <w:sz w:val="28"/>
          <w:szCs w:val="28"/>
          <w:lang w:val="kk-KZ"/>
        </w:rPr>
      </w:pPr>
      <w:r w:rsidRPr="009F12E0">
        <w:rPr>
          <w:rFonts w:ascii="Times New Roman" w:hAnsi="Times New Roman" w:cs="Times New Roman"/>
          <w:sz w:val="28"/>
          <w:szCs w:val="28"/>
          <w:lang w:val="kk-KZ"/>
        </w:rPr>
        <w:t>Сөйлеу кемістігі – балаларда жиі кездесетін мәселелердің бірі. Ол әртүрлі себептерге байланысты туындайды: орталық жүйке жүйесінің бұзылуы, тұқым қуалаушылық, дұрыс сөйлеу ортасының болмауы немесе психологиялық факторлар. Мұндай кемістік баланың сөйлеу дағдыларының дамуына кедергі келтіріп, ойлау, қарым-қатынас жасау қабілеттеріне кері әсер етеді. Сөйлеу кемістігі бар балаларда сөздік қорының аздығы, дыбыстарды дұрыс айтпау, сөйлемдерді құрастыруда қиындықтар туындайды.</w:t>
      </w:r>
    </w:p>
    <w:p w14:paraId="1051BF1B" w14:textId="77777777" w:rsidR="009F12E0" w:rsidRDefault="009F12E0" w:rsidP="009F12E0">
      <w:pPr>
        <w:spacing w:after="0"/>
        <w:ind w:firstLine="708"/>
        <w:jc w:val="both"/>
        <w:rPr>
          <w:rFonts w:ascii="Times New Roman" w:hAnsi="Times New Roman" w:cs="Times New Roman"/>
          <w:color w:val="000000"/>
          <w:sz w:val="28"/>
          <w:szCs w:val="28"/>
          <w:lang w:val="kk-KZ"/>
        </w:rPr>
      </w:pPr>
      <w:r w:rsidRPr="009F12E0">
        <w:rPr>
          <w:rFonts w:ascii="Times New Roman" w:hAnsi="Times New Roman" w:cs="Times New Roman"/>
          <w:color w:val="000000"/>
          <w:sz w:val="28"/>
          <w:szCs w:val="28"/>
          <w:lang w:val="kk-KZ"/>
        </w:rPr>
        <w:t>Сөйлеудің дұрыс қалыптасуы үшін мидың бүкіл құрылымдарының сақталып, мүлтіксіз қызмет атқаруы қажет. Сөйлеудегі ең маңызды элементтер – есту, көру, моторика жүйесі. Ауызекі сөйлеу перифериялық сөйлеу аппаратының негізгі үш бөлімінің – дем алу, дауыс және артикуляция, бұлшық еттерінің үйлесімді жұмыс атқаруы нәтижесінде іске асырылады.</w:t>
      </w:r>
    </w:p>
    <w:p w14:paraId="66D7641B" w14:textId="77777777" w:rsidR="009F12E0" w:rsidRDefault="009F12E0" w:rsidP="009F12E0">
      <w:pPr>
        <w:spacing w:after="0"/>
        <w:ind w:firstLine="708"/>
        <w:jc w:val="both"/>
        <w:rPr>
          <w:rFonts w:ascii="Times New Roman" w:hAnsi="Times New Roman" w:cs="Times New Roman"/>
          <w:color w:val="000000"/>
          <w:sz w:val="28"/>
          <w:szCs w:val="28"/>
          <w:lang w:val="kk-KZ"/>
        </w:rPr>
      </w:pPr>
      <w:r w:rsidRPr="009F12E0">
        <w:rPr>
          <w:rFonts w:ascii="Times New Roman" w:hAnsi="Times New Roman" w:cs="Times New Roman"/>
          <w:color w:val="000000"/>
          <w:sz w:val="28"/>
          <w:szCs w:val="28"/>
          <w:lang w:val="kk-KZ"/>
        </w:rPr>
        <w:t>Сөйлеу қызметінде негізгі рөлді мидың доминантты жарты шарында (оңақайларда сол жақ, солақайларда оң жақ жарты шар) орналасқан сөйлеу – есту және сөйлеу – қимыл зоналары атқарады. Сөйлеу баланың психофизикалық жалпы дамуы процесінде қалыптасады.</w:t>
      </w:r>
    </w:p>
    <w:p w14:paraId="17CC1810" w14:textId="57312BDF" w:rsidR="009F12E0" w:rsidRDefault="009F12E0" w:rsidP="009F12E0">
      <w:pPr>
        <w:ind w:firstLine="708"/>
        <w:jc w:val="both"/>
        <w:rPr>
          <w:rFonts w:ascii="Times New Roman" w:hAnsi="Times New Roman" w:cs="Times New Roman"/>
          <w:color w:val="000000"/>
          <w:sz w:val="28"/>
          <w:szCs w:val="28"/>
          <w:lang w:val="kk-KZ"/>
        </w:rPr>
      </w:pPr>
      <w:r w:rsidRPr="009F12E0">
        <w:rPr>
          <w:rFonts w:ascii="Times New Roman" w:hAnsi="Times New Roman" w:cs="Times New Roman"/>
          <w:color w:val="000000"/>
          <w:sz w:val="28"/>
          <w:szCs w:val="28"/>
          <w:lang w:val="kk-KZ"/>
        </w:rPr>
        <w:t>Сөйлеудің бұзылуының себептерін бірнеше топқа бөледі:</w:t>
      </w:r>
    </w:p>
    <w:p w14:paraId="146CF024" w14:textId="77777777" w:rsidR="009F12E0" w:rsidRPr="009F12E0" w:rsidRDefault="009F12E0" w:rsidP="009F12E0">
      <w:pPr>
        <w:spacing w:after="0"/>
        <w:ind w:firstLine="708"/>
        <w:jc w:val="both"/>
        <w:rPr>
          <w:rFonts w:ascii="Times New Roman" w:hAnsi="Times New Roman" w:cs="Times New Roman"/>
          <w:sz w:val="28"/>
          <w:szCs w:val="28"/>
          <w:lang w:val="kk-KZ"/>
        </w:rPr>
      </w:pPr>
    </w:p>
    <w:p w14:paraId="14620CC5" w14:textId="3FC43D56" w:rsidR="009F12E0" w:rsidRDefault="00857928" w:rsidP="000F4224">
      <w:pPr>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9F12E0">
        <w:rPr>
          <w:rFonts w:ascii="Times New Roman" w:hAnsi="Times New Roman" w:cs="Times New Roman"/>
          <w:b/>
          <w:bCs/>
          <w:noProof/>
          <w:sz w:val="28"/>
          <w:szCs w:val="28"/>
          <w:lang w:val="kk-KZ"/>
        </w:rPr>
        <w:drawing>
          <wp:inline distT="0" distB="0" distL="0" distR="0" wp14:anchorId="78D5C5BD" wp14:editId="6DCACA64">
            <wp:extent cx="4229100" cy="1628775"/>
            <wp:effectExtent l="0" t="0" r="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23A9913" w14:textId="77777777" w:rsidR="009F12E0" w:rsidRDefault="009F12E0" w:rsidP="009F12E0">
      <w:pPr>
        <w:pStyle w:val="a4"/>
        <w:shd w:val="clear" w:color="auto" w:fill="FFFFFF"/>
        <w:spacing w:before="0" w:beforeAutospacing="0" w:after="0" w:afterAutospacing="0"/>
        <w:ind w:firstLine="708"/>
        <w:jc w:val="both"/>
        <w:textAlignment w:val="baseline"/>
        <w:rPr>
          <w:color w:val="000000"/>
          <w:sz w:val="28"/>
          <w:szCs w:val="28"/>
          <w:lang w:val="kk-KZ"/>
        </w:rPr>
      </w:pPr>
      <w:r>
        <w:rPr>
          <w:color w:val="000000"/>
          <w:sz w:val="28"/>
          <w:szCs w:val="28"/>
          <w:lang w:val="kk-KZ"/>
        </w:rPr>
        <w:lastRenderedPageBreak/>
        <w:t xml:space="preserve">1. </w:t>
      </w:r>
      <w:r w:rsidRPr="009F12E0">
        <w:rPr>
          <w:color w:val="000000"/>
          <w:sz w:val="28"/>
          <w:szCs w:val="28"/>
          <w:lang w:val="kk-KZ"/>
        </w:rPr>
        <w:t>Биологиялық себептерге көбінесе баланың жатырда жатқан кезіндегі, толғақ кезіндегі (гипоксия, жарақаттар) және туылғаннан кейінгі алғашқы айлардағы(ми инфекциялары. жаракаттар, т.б.) патогендік факторлар жатады.</w:t>
      </w:r>
    </w:p>
    <w:p w14:paraId="259D31FD" w14:textId="77777777" w:rsidR="009F12E0" w:rsidRDefault="009F12E0" w:rsidP="009F12E0">
      <w:pPr>
        <w:pStyle w:val="a4"/>
        <w:shd w:val="clear" w:color="auto" w:fill="FFFFFF"/>
        <w:spacing w:before="0" w:beforeAutospacing="0" w:after="0" w:afterAutospacing="0"/>
        <w:ind w:firstLine="708"/>
        <w:jc w:val="both"/>
        <w:textAlignment w:val="baseline"/>
        <w:rPr>
          <w:color w:val="000000"/>
          <w:sz w:val="28"/>
          <w:szCs w:val="28"/>
          <w:lang w:val="kk-KZ"/>
        </w:rPr>
      </w:pPr>
      <w:r>
        <w:rPr>
          <w:color w:val="000000"/>
          <w:sz w:val="28"/>
          <w:szCs w:val="28"/>
          <w:lang w:val="kk-KZ"/>
        </w:rPr>
        <w:t>2.</w:t>
      </w:r>
      <w:r w:rsidRPr="009F12E0">
        <w:rPr>
          <w:color w:val="000000"/>
          <w:sz w:val="28"/>
          <w:szCs w:val="28"/>
          <w:lang w:val="kk-KZ"/>
        </w:rPr>
        <w:t> Әлеуметтік-психологиялық қауіпті факторлар бірінші кезекте психикалық депривациямен байланысты. Депривация дегеніміз – ұзақ уақыт аралығында және жеткілікті түрде субъектінің негізгі «өмірлік және психикалық қажеттіліктерінің қанағаттндырылуына кедергі келтіретін өмірлік ахуалдар нәтижесінде пайда болатын психикалық көңіл күй.</w:t>
      </w:r>
    </w:p>
    <w:p w14:paraId="5F5881A5" w14:textId="07387633" w:rsidR="009F12E0" w:rsidRDefault="009F12E0" w:rsidP="009F12E0">
      <w:pPr>
        <w:pStyle w:val="a4"/>
        <w:shd w:val="clear" w:color="auto" w:fill="FFFFFF"/>
        <w:spacing w:before="0" w:beforeAutospacing="0" w:after="0" w:afterAutospacing="0"/>
        <w:ind w:firstLine="708"/>
        <w:jc w:val="both"/>
        <w:textAlignment w:val="baseline"/>
        <w:rPr>
          <w:color w:val="000000"/>
          <w:sz w:val="28"/>
          <w:szCs w:val="28"/>
          <w:lang w:val="kk-KZ"/>
        </w:rPr>
      </w:pPr>
      <w:r>
        <w:rPr>
          <w:color w:val="000000"/>
          <w:sz w:val="28"/>
          <w:szCs w:val="28"/>
          <w:lang w:val="kk-KZ"/>
        </w:rPr>
        <w:t xml:space="preserve">3. </w:t>
      </w:r>
      <w:r w:rsidRPr="009F12E0">
        <w:rPr>
          <w:color w:val="000000"/>
          <w:sz w:val="28"/>
          <w:szCs w:val="28"/>
          <w:lang w:val="kk-KZ"/>
        </w:rPr>
        <w:t>Сөйлеу тіліндегі дыбыстардың айтылуына дұрыс қалыптаспаған таңдай құрылысы да зиян тигізеді. Көбіне жас аналар нәрестеге емізік беруге құмар. Дұрысы, емізікке үйретпеген жөн.Себебі, емізікті жиі емгеннен сәбидің таңдайы тереңдеп кетуі әбден мүмкін. Таңдай тереңдесе, артикуляциялық қозғалысы нашарлайды. Соның салдарынан әріптер дұрыс дыбысталмайды.</w:t>
      </w:r>
      <w:r>
        <w:rPr>
          <w:color w:val="000000"/>
          <w:sz w:val="28"/>
          <w:szCs w:val="28"/>
          <w:lang w:val="kk-KZ"/>
        </w:rPr>
        <w:t xml:space="preserve"> </w:t>
      </w:r>
      <w:r w:rsidRPr="009F12E0">
        <w:rPr>
          <w:color w:val="000000"/>
          <w:sz w:val="28"/>
          <w:szCs w:val="28"/>
          <w:lang w:val="kk-KZ"/>
        </w:rPr>
        <w:t>Тілдің мүкістігі дыбыс шығарудағы сөйлеу мүшелері: тілдің, еріннің, төменгі жақ сүйектерінің нашар қимылдауларынан, тістің құрылысынан да болуы мүмкін. </w:t>
      </w:r>
      <w:r w:rsidRPr="008D0334">
        <w:rPr>
          <w:color w:val="000000"/>
          <w:sz w:val="28"/>
          <w:szCs w:val="28"/>
          <w:lang w:val="kk-KZ"/>
        </w:rPr>
        <w:t xml:space="preserve">Тілдің қалыпты деңгейден нашар қимылдауы себебінен өте қысқа тіл асты желбезегі оның жоғары көтерілуіне мүмкіндік бермейді. Тілдің өте үлкендігінен, жөнді бұрыла алмауынан да, сөйлеу тілі бұзылады. Сонымен қатар тістердің арасының алшақтығынан және ретсіздігінен сөйлегенде тілдің ұшы сыртқа шығып кетіп, сөздің анықтығы бұзылады. Стоматолог-дәрігерлер арнайы құрал қою арқылы тістерді және жақ сүйектерін реттейді. </w:t>
      </w:r>
    </w:p>
    <w:p w14:paraId="29B3C306" w14:textId="77777777" w:rsidR="009F12E0" w:rsidRDefault="009F12E0" w:rsidP="009F12E0">
      <w:pPr>
        <w:pStyle w:val="a4"/>
        <w:shd w:val="clear" w:color="auto" w:fill="FFFFFF"/>
        <w:spacing w:before="0" w:beforeAutospacing="0" w:after="0" w:afterAutospacing="0"/>
        <w:ind w:left="708"/>
        <w:jc w:val="both"/>
        <w:textAlignment w:val="baseline"/>
        <w:rPr>
          <w:color w:val="000000"/>
          <w:sz w:val="28"/>
          <w:szCs w:val="28"/>
          <w:lang w:val="kk-KZ"/>
        </w:rPr>
      </w:pPr>
      <w:r>
        <w:rPr>
          <w:color w:val="000000"/>
          <w:sz w:val="28"/>
          <w:szCs w:val="28"/>
          <w:lang w:val="kk-KZ"/>
        </w:rPr>
        <w:t xml:space="preserve">4. </w:t>
      </w:r>
      <w:r w:rsidRPr="008D0334">
        <w:rPr>
          <w:color w:val="000000"/>
          <w:sz w:val="28"/>
          <w:szCs w:val="28"/>
          <w:lang w:val="kk-KZ"/>
        </w:rPr>
        <w:t xml:space="preserve">Психикалық, физикалық жарақаттану. </w:t>
      </w:r>
    </w:p>
    <w:p w14:paraId="10EF3EDD" w14:textId="6507A300" w:rsidR="009F12E0" w:rsidRDefault="009F12E0" w:rsidP="009F12E0">
      <w:pPr>
        <w:pStyle w:val="a4"/>
        <w:shd w:val="clear" w:color="auto" w:fill="FFFFFF"/>
        <w:spacing w:before="0" w:beforeAutospacing="0" w:after="0" w:afterAutospacing="0"/>
        <w:ind w:left="708"/>
        <w:jc w:val="both"/>
        <w:textAlignment w:val="baseline"/>
        <w:rPr>
          <w:color w:val="000000"/>
          <w:sz w:val="28"/>
          <w:szCs w:val="28"/>
          <w:lang w:val="kk-KZ"/>
        </w:rPr>
      </w:pPr>
      <w:r>
        <w:rPr>
          <w:color w:val="000000"/>
          <w:sz w:val="28"/>
          <w:szCs w:val="28"/>
          <w:lang w:val="kk-KZ"/>
        </w:rPr>
        <w:t xml:space="preserve">5. </w:t>
      </w:r>
      <w:r w:rsidRPr="009F12E0">
        <w:rPr>
          <w:color w:val="000000"/>
          <w:sz w:val="28"/>
          <w:szCs w:val="28"/>
          <w:lang w:val="kk-KZ"/>
        </w:rPr>
        <w:t>Отбасындағы қолайсыз жағдайлар</w:t>
      </w:r>
      <w:r>
        <w:rPr>
          <w:color w:val="000000"/>
          <w:sz w:val="28"/>
          <w:szCs w:val="28"/>
          <w:lang w:val="kk-KZ"/>
        </w:rPr>
        <w:t xml:space="preserve"> </w:t>
      </w:r>
      <w:r w:rsidRPr="009F12E0">
        <w:rPr>
          <w:color w:val="000000"/>
          <w:sz w:val="28"/>
          <w:szCs w:val="28"/>
          <w:lang w:val="kk-KZ"/>
        </w:rPr>
        <w:t>да баланың сөйлеуіне кері әсерін тигізбей қоймайды.</w:t>
      </w:r>
    </w:p>
    <w:p w14:paraId="71052E82" w14:textId="77777777" w:rsidR="0016173F" w:rsidRDefault="0016173F" w:rsidP="009F12E0">
      <w:pPr>
        <w:pStyle w:val="a4"/>
        <w:shd w:val="clear" w:color="auto" w:fill="FFFFFF"/>
        <w:spacing w:before="0" w:beforeAutospacing="0" w:after="0" w:afterAutospacing="0"/>
        <w:ind w:left="708"/>
        <w:jc w:val="both"/>
        <w:textAlignment w:val="baseline"/>
        <w:rPr>
          <w:color w:val="000000"/>
          <w:sz w:val="28"/>
          <w:szCs w:val="28"/>
          <w:lang w:val="kk-KZ"/>
        </w:rPr>
      </w:pPr>
    </w:p>
    <w:p w14:paraId="14D52635" w14:textId="6ED62690" w:rsidR="0016173F" w:rsidRDefault="0016173F" w:rsidP="0016173F">
      <w:pPr>
        <w:pStyle w:val="a4"/>
        <w:shd w:val="clear" w:color="auto" w:fill="FFFFFF"/>
        <w:spacing w:before="0" w:beforeAutospacing="0" w:after="0" w:afterAutospacing="0"/>
        <w:ind w:firstLine="708"/>
        <w:jc w:val="both"/>
        <w:textAlignment w:val="baseline"/>
        <w:rPr>
          <w:b/>
          <w:bCs/>
          <w:sz w:val="28"/>
          <w:szCs w:val="28"/>
          <w:lang w:val="kk-KZ"/>
        </w:rPr>
      </w:pPr>
      <w:r w:rsidRPr="0016173F">
        <w:rPr>
          <w:b/>
          <w:bCs/>
          <w:sz w:val="28"/>
          <w:szCs w:val="28"/>
          <w:lang w:val="kk-KZ"/>
        </w:rPr>
        <w:t>1.2 Сөйлеу кемістігі бар балалар түрлері мен жіктелуі</w:t>
      </w:r>
    </w:p>
    <w:p w14:paraId="52EC2B91" w14:textId="77777777" w:rsidR="0016173F" w:rsidRPr="0016173F" w:rsidRDefault="0016173F" w:rsidP="0016173F">
      <w:pPr>
        <w:pStyle w:val="a4"/>
        <w:shd w:val="clear" w:color="auto" w:fill="FFFFFF"/>
        <w:spacing w:before="0" w:beforeAutospacing="0" w:after="0" w:afterAutospacing="0"/>
        <w:ind w:firstLine="708"/>
        <w:jc w:val="both"/>
        <w:textAlignment w:val="baseline"/>
        <w:rPr>
          <w:color w:val="000000"/>
          <w:sz w:val="28"/>
          <w:szCs w:val="28"/>
          <w:lang w:val="kk-KZ"/>
        </w:rPr>
      </w:pPr>
      <w:r w:rsidRPr="0016173F">
        <w:rPr>
          <w:color w:val="000000"/>
          <w:sz w:val="28"/>
          <w:szCs w:val="28"/>
          <w:lang w:val="kk-KZ"/>
        </w:rPr>
        <w:t>Сөйлеудің бұзылу түрлері:</w:t>
      </w:r>
    </w:p>
    <w:p w14:paraId="49502C06" w14:textId="3647230E" w:rsidR="0016173F" w:rsidRDefault="0016173F" w:rsidP="0016173F">
      <w:pPr>
        <w:pStyle w:val="a4"/>
        <w:shd w:val="clear" w:color="auto" w:fill="FFFFFF"/>
        <w:spacing w:before="0" w:beforeAutospacing="0" w:after="0" w:afterAutospacing="0"/>
        <w:jc w:val="both"/>
        <w:textAlignment w:val="baseline"/>
        <w:rPr>
          <w:sz w:val="28"/>
          <w:szCs w:val="28"/>
          <w:lang w:val="kk-KZ"/>
        </w:rPr>
      </w:pPr>
      <w:r w:rsidRPr="0016173F">
        <w:rPr>
          <w:rStyle w:val="a5"/>
          <w:color w:val="000000"/>
          <w:sz w:val="28"/>
          <w:szCs w:val="28"/>
          <w:bdr w:val="none" w:sz="0" w:space="0" w:color="auto" w:frame="1"/>
          <w:lang w:val="kk-KZ"/>
        </w:rPr>
        <w:t>          </w:t>
      </w:r>
      <w:r w:rsidRPr="0016173F">
        <w:rPr>
          <w:rStyle w:val="a6"/>
          <w:i w:val="0"/>
          <w:iCs w:val="0"/>
          <w:color w:val="000000"/>
          <w:sz w:val="28"/>
          <w:szCs w:val="28"/>
          <w:bdr w:val="none" w:sz="0" w:space="0" w:color="auto" w:frame="1"/>
          <w:lang w:val="kk-KZ"/>
        </w:rPr>
        <w:t>Дислалия</w:t>
      </w:r>
      <w:r>
        <w:rPr>
          <w:rStyle w:val="a6"/>
          <w:i w:val="0"/>
          <w:iCs w:val="0"/>
          <w:color w:val="000000"/>
          <w:sz w:val="28"/>
          <w:szCs w:val="28"/>
          <w:bdr w:val="none" w:sz="0" w:space="0" w:color="auto" w:frame="1"/>
          <w:lang w:val="kk-KZ"/>
        </w:rPr>
        <w:t xml:space="preserve"> </w:t>
      </w:r>
      <w:r w:rsidRPr="0016173F">
        <w:rPr>
          <w:rStyle w:val="a6"/>
          <w:i w:val="0"/>
          <w:iCs w:val="0"/>
          <w:color w:val="000000"/>
          <w:sz w:val="28"/>
          <w:szCs w:val="28"/>
          <w:bdr w:val="none" w:sz="0" w:space="0" w:color="auto" w:frame="1"/>
          <w:lang w:val="kk-KZ"/>
        </w:rPr>
        <w:t>– </w:t>
      </w:r>
      <w:r w:rsidRPr="0016173F">
        <w:rPr>
          <w:color w:val="000000"/>
          <w:sz w:val="28"/>
          <w:szCs w:val="28"/>
          <w:lang w:val="kk-KZ"/>
        </w:rPr>
        <w:t>дыбысты дауыстап айтудың бұзылуы. Дислалиялық дыбыстық бұзылулар артикулярлық аппарат құрылымының ақауларымен, сондай – ақ сөздік тәрбиенің ерекшеліктерімен түсіндіріледі.</w:t>
      </w:r>
      <w:r>
        <w:rPr>
          <w:color w:val="000000"/>
          <w:sz w:val="28"/>
          <w:szCs w:val="28"/>
          <w:lang w:val="kk-KZ"/>
        </w:rPr>
        <w:t xml:space="preserve"> </w:t>
      </w:r>
      <w:r w:rsidRPr="0016173F">
        <w:rPr>
          <w:sz w:val="28"/>
          <w:szCs w:val="28"/>
          <w:lang w:val="kk-KZ"/>
        </w:rPr>
        <w:t>Бала кейбір дыбыстарды дұрыс айта алмайды немесе оларды алмастырып жібереді. Мысалы, «р» дыбысын «л» деп айтуы мүмкін. Бұл көбінесе артикуляциялық аппараттың дұрыс дамымауынан немесе дыбысты үйретуде кеткен қателіктерден туындайды.</w:t>
      </w:r>
    </w:p>
    <w:p w14:paraId="3F3A1FD4" w14:textId="77777777" w:rsidR="0016173F" w:rsidRDefault="0016173F" w:rsidP="0016173F">
      <w:pPr>
        <w:pStyle w:val="a4"/>
        <w:shd w:val="clear" w:color="auto" w:fill="FFFFFF"/>
        <w:spacing w:before="0" w:beforeAutospacing="0" w:after="0" w:afterAutospacing="0"/>
        <w:jc w:val="both"/>
        <w:textAlignment w:val="baseline"/>
        <w:rPr>
          <w:sz w:val="28"/>
          <w:szCs w:val="28"/>
          <w:lang w:val="kk-KZ"/>
        </w:rPr>
      </w:pPr>
    </w:p>
    <w:p w14:paraId="523A943F" w14:textId="33E3EFA4" w:rsidR="0016173F" w:rsidRDefault="0016173F" w:rsidP="0016173F">
      <w:pPr>
        <w:pStyle w:val="a4"/>
        <w:shd w:val="clear" w:color="auto" w:fill="FFFFFF"/>
        <w:spacing w:before="0" w:beforeAutospacing="0" w:after="0" w:afterAutospacing="0"/>
        <w:jc w:val="center"/>
        <w:textAlignment w:val="baseline"/>
        <w:rPr>
          <w:color w:val="000000"/>
          <w:sz w:val="28"/>
          <w:szCs w:val="28"/>
          <w:lang w:val="kk-KZ"/>
        </w:rPr>
      </w:pPr>
      <w:r>
        <w:rPr>
          <w:noProof/>
        </w:rPr>
        <w:drawing>
          <wp:inline distT="0" distB="0" distL="0" distR="0" wp14:anchorId="3A72E93B" wp14:editId="10D25F6F">
            <wp:extent cx="2333625" cy="1555833"/>
            <wp:effectExtent l="0" t="0" r="0" b="6350"/>
            <wp:docPr id="2" name="Рисунок 2" descr="Дислалия | 1ДМ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слалия | 1ДМЦ"/>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5994" cy="1557412"/>
                    </a:xfrm>
                    <a:prstGeom prst="rect">
                      <a:avLst/>
                    </a:prstGeom>
                    <a:noFill/>
                    <a:ln>
                      <a:noFill/>
                    </a:ln>
                  </pic:spPr>
                </pic:pic>
              </a:graphicData>
            </a:graphic>
          </wp:inline>
        </w:drawing>
      </w:r>
    </w:p>
    <w:p w14:paraId="4A6D486F" w14:textId="77777777" w:rsidR="0016173F" w:rsidRDefault="0016173F" w:rsidP="0016173F">
      <w:pPr>
        <w:pStyle w:val="a4"/>
        <w:shd w:val="clear" w:color="auto" w:fill="FFFFFF"/>
        <w:spacing w:before="0" w:beforeAutospacing="0" w:after="0" w:afterAutospacing="0"/>
        <w:jc w:val="center"/>
        <w:textAlignment w:val="baseline"/>
        <w:rPr>
          <w:color w:val="000000"/>
          <w:sz w:val="28"/>
          <w:szCs w:val="28"/>
          <w:lang w:val="kk-KZ"/>
        </w:rPr>
      </w:pPr>
    </w:p>
    <w:p w14:paraId="37E8E951" w14:textId="5917B8E6" w:rsidR="0016173F" w:rsidRPr="0016173F" w:rsidRDefault="0016173F" w:rsidP="0016173F">
      <w:pPr>
        <w:pStyle w:val="a4"/>
        <w:shd w:val="clear" w:color="auto" w:fill="FFFFFF"/>
        <w:spacing w:before="0" w:beforeAutospacing="0" w:after="0" w:afterAutospacing="0"/>
        <w:jc w:val="center"/>
        <w:textAlignment w:val="baseline"/>
        <w:rPr>
          <w:b/>
          <w:bCs/>
          <w:color w:val="000000"/>
          <w:sz w:val="28"/>
          <w:szCs w:val="28"/>
          <w:lang w:val="kk-KZ"/>
        </w:rPr>
      </w:pPr>
      <w:r w:rsidRPr="0016173F">
        <w:rPr>
          <w:b/>
          <w:bCs/>
          <w:color w:val="000000"/>
          <w:sz w:val="28"/>
          <w:szCs w:val="28"/>
          <w:lang w:val="kk-KZ"/>
        </w:rPr>
        <w:t>Сурет 1.1 – Дислалия бұзылысы бар бала</w:t>
      </w:r>
    </w:p>
    <w:p w14:paraId="23B5AD8F" w14:textId="3EAA61C6" w:rsidR="0016173F" w:rsidRPr="0016173F" w:rsidRDefault="0016173F" w:rsidP="0016173F">
      <w:pPr>
        <w:pStyle w:val="a4"/>
        <w:shd w:val="clear" w:color="auto" w:fill="FFFFFF"/>
        <w:spacing w:before="0" w:beforeAutospacing="0" w:after="0" w:afterAutospacing="0"/>
        <w:ind w:firstLine="708"/>
        <w:jc w:val="both"/>
        <w:textAlignment w:val="baseline"/>
        <w:rPr>
          <w:color w:val="000000"/>
          <w:sz w:val="28"/>
          <w:szCs w:val="28"/>
          <w:lang w:val="kk-KZ"/>
        </w:rPr>
      </w:pPr>
      <w:r w:rsidRPr="0016173F">
        <w:rPr>
          <w:rStyle w:val="a6"/>
          <w:i w:val="0"/>
          <w:iCs w:val="0"/>
          <w:color w:val="000000"/>
          <w:sz w:val="28"/>
          <w:szCs w:val="28"/>
          <w:bdr w:val="none" w:sz="0" w:space="0" w:color="auto" w:frame="1"/>
          <w:lang w:val="kk-KZ"/>
        </w:rPr>
        <w:lastRenderedPageBreak/>
        <w:t>Ринолалия</w:t>
      </w:r>
      <w:r w:rsidRPr="0016173F">
        <w:rPr>
          <w:color w:val="000000"/>
          <w:sz w:val="28"/>
          <w:szCs w:val="28"/>
          <w:lang w:val="kk-KZ"/>
        </w:rPr>
        <w:t> </w:t>
      </w:r>
      <w:r>
        <w:rPr>
          <w:color w:val="000000"/>
          <w:sz w:val="28"/>
          <w:szCs w:val="28"/>
          <w:lang w:val="kk-KZ"/>
        </w:rPr>
        <w:t xml:space="preserve"> </w:t>
      </w:r>
      <w:r w:rsidRPr="0016173F">
        <w:rPr>
          <w:rStyle w:val="a6"/>
          <w:i w:val="0"/>
          <w:iCs w:val="0"/>
          <w:color w:val="000000"/>
          <w:sz w:val="28"/>
          <w:szCs w:val="28"/>
          <w:bdr w:val="none" w:sz="0" w:space="0" w:color="auto" w:frame="1"/>
          <w:lang w:val="kk-KZ"/>
        </w:rPr>
        <w:t>– </w:t>
      </w:r>
      <w:r>
        <w:rPr>
          <w:color w:val="000000"/>
          <w:sz w:val="28"/>
          <w:szCs w:val="28"/>
          <w:lang w:val="kk-KZ"/>
        </w:rPr>
        <w:t xml:space="preserve"> </w:t>
      </w:r>
      <w:r w:rsidRPr="0016173F">
        <w:rPr>
          <w:color w:val="000000"/>
          <w:sz w:val="28"/>
          <w:szCs w:val="28"/>
          <w:lang w:val="kk-KZ"/>
        </w:rPr>
        <w:t>артикулялық аппарат құрылысының туа біткен анатомиялық дефектілерімен байланысты пайда болатын дыбыс шығарудың және дауыс тембрінің кемістіктері.</w:t>
      </w:r>
      <w:r>
        <w:rPr>
          <w:color w:val="000000"/>
          <w:sz w:val="28"/>
          <w:szCs w:val="28"/>
          <w:lang w:val="kk-KZ"/>
        </w:rPr>
        <w:t xml:space="preserve"> </w:t>
      </w:r>
      <w:r w:rsidRPr="0016173F">
        <w:rPr>
          <w:color w:val="000000"/>
          <w:sz w:val="28"/>
          <w:szCs w:val="28"/>
          <w:shd w:val="clear" w:color="auto" w:fill="FFFFFF"/>
          <w:lang w:val="kk-KZ"/>
        </w:rPr>
        <w:t>Ринолалия дегеніміз сөйлеу тілі аппаратының анатомо – физиологиялық ақаулығының салдарынаң дауыстың әуезділігімен дыбыстың дұрыс айтылуынын бұзылуы. Сөйлеу мүшелерінің бұзылуы мен дауыс әуезінің бұзылуы қатарласып сай келуі ринолалияны дислалия мен ринофониядан ажыратуға мүмкіндік береді.</w:t>
      </w:r>
      <w:r w:rsidRPr="0016173F">
        <w:rPr>
          <w:color w:val="000000"/>
          <w:sz w:val="28"/>
          <w:szCs w:val="28"/>
          <w:lang w:val="kk-KZ"/>
        </w:rPr>
        <w:br/>
      </w:r>
      <w:r w:rsidR="002077AF">
        <w:rPr>
          <w:color w:val="000000"/>
          <w:sz w:val="28"/>
          <w:szCs w:val="28"/>
          <w:shd w:val="clear" w:color="auto" w:fill="FFFFFF"/>
          <w:lang w:val="kk-KZ"/>
        </w:rPr>
        <w:t xml:space="preserve"> </w:t>
      </w:r>
      <w:r w:rsidR="002077AF">
        <w:rPr>
          <w:color w:val="000000"/>
          <w:sz w:val="28"/>
          <w:szCs w:val="28"/>
          <w:shd w:val="clear" w:color="auto" w:fill="FFFFFF"/>
          <w:lang w:val="kk-KZ"/>
        </w:rPr>
        <w:tab/>
      </w:r>
      <w:r w:rsidRPr="0016173F">
        <w:rPr>
          <w:color w:val="000000"/>
          <w:sz w:val="28"/>
          <w:szCs w:val="28"/>
          <w:shd w:val="clear" w:color="auto" w:fill="FFFFFF"/>
          <w:lang w:val="kk-KZ"/>
        </w:rPr>
        <w:t>Ринолалия артикулияда, дыбыс шығару (фонация), дауыс пайда болу механизмдерінің мөлшерден ауытқуы байқалады, оның себебі ауыз жұтқыншақ пен мұрын резонаторының ара қатынастарының бұзылуынан болады. Адамның сөйлеу мүшелерінің жұмыс істеуі дұрыс болған жағдайда сөйлеу тіліндегі барлық дыбыстары айтқан кезде таза мұрындық дыбыстардан басқалары мұрын жұтқыншақ, пен мұрын қуысының жұтқыншақ ауыз қуыстарының аралары бөлініп тұрады.</w:t>
      </w:r>
      <w:r w:rsidRPr="0016173F">
        <w:rPr>
          <w:color w:val="000000"/>
          <w:sz w:val="28"/>
          <w:szCs w:val="28"/>
          <w:lang w:val="kk-KZ"/>
        </w:rPr>
        <w:br/>
      </w:r>
      <w:r w:rsidR="002077AF">
        <w:rPr>
          <w:color w:val="000000"/>
          <w:sz w:val="28"/>
          <w:szCs w:val="28"/>
          <w:shd w:val="clear" w:color="auto" w:fill="FFFFFF"/>
          <w:lang w:val="kk-KZ"/>
        </w:rPr>
        <w:t xml:space="preserve"> </w:t>
      </w:r>
      <w:r w:rsidR="002077AF">
        <w:rPr>
          <w:color w:val="000000"/>
          <w:sz w:val="28"/>
          <w:szCs w:val="28"/>
          <w:shd w:val="clear" w:color="auto" w:fill="FFFFFF"/>
          <w:lang w:val="kk-KZ"/>
        </w:rPr>
        <w:tab/>
      </w:r>
      <w:r w:rsidRPr="0016173F">
        <w:rPr>
          <w:color w:val="000000"/>
          <w:sz w:val="28"/>
          <w:szCs w:val="28"/>
          <w:shd w:val="clear" w:color="auto" w:fill="FFFFFF"/>
          <w:lang w:val="kk-KZ"/>
        </w:rPr>
        <w:t>Бұл қуыстар жұмсақ таңдай мен жұтқыншақ артқы және жанындағы бұлшық еттердің жиырылуының әсерінен таңдай мен жұтқыншақ жабысуы арқылы бөлінеді.</w:t>
      </w:r>
      <w:r>
        <w:rPr>
          <w:color w:val="000000"/>
          <w:sz w:val="28"/>
          <w:szCs w:val="28"/>
          <w:lang w:val="kk-KZ"/>
        </w:rPr>
        <w:t xml:space="preserve"> </w:t>
      </w:r>
      <w:r w:rsidRPr="0016173F">
        <w:rPr>
          <w:color w:val="000000"/>
          <w:sz w:val="28"/>
          <w:szCs w:val="28"/>
          <w:shd w:val="clear" w:color="auto" w:fill="FFFFFF"/>
          <w:lang w:val="kk-KZ"/>
        </w:rPr>
        <w:t>Дыбыстардың айтылуы кезінде жұмсақ таңдайдың қимылымен жұтқыншақтың артқы жағының қалындауы бір уақытта болады және ол сонымен қатар жұмсақ таңдайдың арт жақ үсті жұтқьншақтың артқы жағымен жалғасуына мүмкіндік туғызады.</w:t>
      </w:r>
    </w:p>
    <w:p w14:paraId="7221459B" w14:textId="77777777" w:rsidR="0016173F" w:rsidRDefault="0016173F" w:rsidP="0016173F">
      <w:pPr>
        <w:pStyle w:val="a4"/>
        <w:shd w:val="clear" w:color="auto" w:fill="FFFFFF"/>
        <w:spacing w:before="0" w:beforeAutospacing="0" w:after="0" w:afterAutospacing="0"/>
        <w:ind w:firstLine="708"/>
        <w:jc w:val="both"/>
        <w:textAlignment w:val="baseline"/>
        <w:rPr>
          <w:color w:val="000000"/>
          <w:sz w:val="28"/>
          <w:szCs w:val="28"/>
          <w:lang w:val="kk-KZ"/>
        </w:rPr>
      </w:pPr>
    </w:p>
    <w:p w14:paraId="63D4C1F4" w14:textId="50C42853" w:rsidR="0016173F" w:rsidRDefault="0016173F" w:rsidP="0016173F">
      <w:pPr>
        <w:pStyle w:val="a4"/>
        <w:shd w:val="clear" w:color="auto" w:fill="FFFFFF"/>
        <w:spacing w:before="0" w:beforeAutospacing="0" w:after="0" w:afterAutospacing="0"/>
        <w:ind w:firstLine="708"/>
        <w:jc w:val="center"/>
        <w:textAlignment w:val="baseline"/>
        <w:rPr>
          <w:color w:val="000000"/>
          <w:sz w:val="28"/>
          <w:szCs w:val="28"/>
          <w:lang w:val="kk-KZ"/>
        </w:rPr>
      </w:pPr>
      <w:r>
        <w:rPr>
          <w:noProof/>
        </w:rPr>
        <w:drawing>
          <wp:inline distT="0" distB="0" distL="0" distR="0" wp14:anchorId="143C4442" wp14:editId="1B366937">
            <wp:extent cx="2476500" cy="1538580"/>
            <wp:effectExtent l="0" t="0" r="0" b="5080"/>
            <wp:docPr id="3" name="Рисунок 3" descr="Ринолалия - признаки, причины, симптомы, лечение и профилактика - iDoctor.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нолалия - признаки, причины, симптомы, лечение и профилактика - iDoctor.k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421" cy="1543501"/>
                    </a:xfrm>
                    <a:prstGeom prst="rect">
                      <a:avLst/>
                    </a:prstGeom>
                    <a:noFill/>
                    <a:ln>
                      <a:noFill/>
                    </a:ln>
                  </pic:spPr>
                </pic:pic>
              </a:graphicData>
            </a:graphic>
          </wp:inline>
        </w:drawing>
      </w:r>
    </w:p>
    <w:p w14:paraId="104BD1B2" w14:textId="77777777" w:rsidR="0016173F" w:rsidRDefault="0016173F" w:rsidP="0016173F">
      <w:pPr>
        <w:pStyle w:val="a4"/>
        <w:shd w:val="clear" w:color="auto" w:fill="FFFFFF"/>
        <w:spacing w:before="0" w:beforeAutospacing="0" w:after="0" w:afterAutospacing="0"/>
        <w:ind w:firstLine="708"/>
        <w:jc w:val="center"/>
        <w:textAlignment w:val="baseline"/>
        <w:rPr>
          <w:color w:val="000000"/>
          <w:sz w:val="28"/>
          <w:szCs w:val="28"/>
          <w:lang w:val="kk-KZ"/>
        </w:rPr>
      </w:pPr>
    </w:p>
    <w:p w14:paraId="43EFA085" w14:textId="7C0B18D2" w:rsidR="0016173F" w:rsidRPr="0016173F" w:rsidRDefault="0016173F" w:rsidP="0016173F">
      <w:pPr>
        <w:pStyle w:val="a4"/>
        <w:shd w:val="clear" w:color="auto" w:fill="FFFFFF"/>
        <w:spacing w:before="0" w:beforeAutospacing="0" w:after="0" w:afterAutospacing="0"/>
        <w:jc w:val="center"/>
        <w:textAlignment w:val="baseline"/>
        <w:rPr>
          <w:b/>
          <w:bCs/>
          <w:color w:val="000000"/>
          <w:sz w:val="28"/>
          <w:szCs w:val="28"/>
          <w:lang w:val="kk-KZ"/>
        </w:rPr>
      </w:pPr>
      <w:r w:rsidRPr="0016173F">
        <w:rPr>
          <w:b/>
          <w:bCs/>
          <w:color w:val="000000"/>
          <w:sz w:val="28"/>
          <w:szCs w:val="28"/>
          <w:lang w:val="kk-KZ"/>
        </w:rPr>
        <w:t>Сурет 1.</w:t>
      </w:r>
      <w:r>
        <w:rPr>
          <w:b/>
          <w:bCs/>
          <w:color w:val="000000"/>
          <w:sz w:val="28"/>
          <w:szCs w:val="28"/>
          <w:lang w:val="kk-KZ"/>
        </w:rPr>
        <w:t>2</w:t>
      </w:r>
      <w:r w:rsidRPr="0016173F">
        <w:rPr>
          <w:b/>
          <w:bCs/>
          <w:color w:val="000000"/>
          <w:sz w:val="28"/>
          <w:szCs w:val="28"/>
          <w:lang w:val="kk-KZ"/>
        </w:rPr>
        <w:t xml:space="preserve"> – </w:t>
      </w:r>
      <w:r>
        <w:rPr>
          <w:b/>
          <w:bCs/>
          <w:color w:val="000000"/>
          <w:sz w:val="28"/>
          <w:szCs w:val="28"/>
          <w:lang w:val="kk-KZ"/>
        </w:rPr>
        <w:t>Ринолалия</w:t>
      </w:r>
      <w:r w:rsidRPr="0016173F">
        <w:rPr>
          <w:b/>
          <w:bCs/>
          <w:color w:val="000000"/>
          <w:sz w:val="28"/>
          <w:szCs w:val="28"/>
          <w:lang w:val="kk-KZ"/>
        </w:rPr>
        <w:t xml:space="preserve"> бұзылысы бар бала</w:t>
      </w:r>
    </w:p>
    <w:p w14:paraId="7EE1932A" w14:textId="77777777" w:rsidR="0016173F" w:rsidRPr="0016173F" w:rsidRDefault="0016173F" w:rsidP="0016173F">
      <w:pPr>
        <w:pStyle w:val="a4"/>
        <w:shd w:val="clear" w:color="auto" w:fill="FFFFFF"/>
        <w:spacing w:before="0" w:beforeAutospacing="0" w:after="0" w:afterAutospacing="0"/>
        <w:ind w:firstLine="708"/>
        <w:jc w:val="center"/>
        <w:textAlignment w:val="baseline"/>
        <w:rPr>
          <w:color w:val="000000"/>
          <w:sz w:val="28"/>
          <w:szCs w:val="28"/>
          <w:lang w:val="kk-KZ"/>
        </w:rPr>
      </w:pPr>
    </w:p>
    <w:p w14:paraId="0BD01674" w14:textId="2F6FC1EE" w:rsidR="0016173F" w:rsidRPr="0016173F" w:rsidRDefault="0016173F" w:rsidP="0016173F">
      <w:pPr>
        <w:pStyle w:val="a4"/>
        <w:shd w:val="clear" w:color="auto" w:fill="FFFFFF"/>
        <w:spacing w:before="0" w:beforeAutospacing="0" w:after="0" w:afterAutospacing="0"/>
        <w:ind w:firstLine="708"/>
        <w:jc w:val="both"/>
        <w:textAlignment w:val="baseline"/>
        <w:rPr>
          <w:color w:val="000000"/>
          <w:sz w:val="28"/>
          <w:szCs w:val="28"/>
          <w:lang w:val="kk-KZ"/>
        </w:rPr>
      </w:pPr>
      <w:r w:rsidRPr="0016173F">
        <w:rPr>
          <w:rStyle w:val="a6"/>
          <w:i w:val="0"/>
          <w:iCs w:val="0"/>
          <w:color w:val="000000"/>
          <w:sz w:val="28"/>
          <w:szCs w:val="28"/>
          <w:bdr w:val="none" w:sz="0" w:space="0" w:color="auto" w:frame="1"/>
          <w:lang w:val="kk-KZ"/>
        </w:rPr>
        <w:t>Дауыстың бұзылуы – </w:t>
      </w:r>
      <w:r>
        <w:rPr>
          <w:color w:val="000000"/>
          <w:sz w:val="28"/>
          <w:szCs w:val="28"/>
          <w:lang w:val="kk-KZ"/>
        </w:rPr>
        <w:t>б</w:t>
      </w:r>
      <w:r w:rsidRPr="0016173F">
        <w:rPr>
          <w:color w:val="000000"/>
          <w:sz w:val="28"/>
          <w:szCs w:val="28"/>
          <w:lang w:val="kk-KZ"/>
        </w:rPr>
        <w:t>ұл деффект дауыс аппаратындағы патологиялық өзгерістер нәтижесінде пайда болады. Дауыс бұзылуының екі түрі бар:</w:t>
      </w:r>
    </w:p>
    <w:p w14:paraId="48FA08E7" w14:textId="6BE2974B" w:rsidR="0016173F" w:rsidRPr="0016173F" w:rsidRDefault="0016173F" w:rsidP="0016173F">
      <w:pPr>
        <w:pStyle w:val="a4"/>
        <w:numPr>
          <w:ilvl w:val="0"/>
          <w:numId w:val="1"/>
        </w:numPr>
        <w:shd w:val="clear" w:color="auto" w:fill="FFFFFF"/>
        <w:spacing w:before="0" w:beforeAutospacing="0" w:after="0" w:afterAutospacing="0"/>
        <w:jc w:val="both"/>
        <w:textAlignment w:val="baseline"/>
        <w:rPr>
          <w:color w:val="000000"/>
          <w:sz w:val="28"/>
          <w:szCs w:val="28"/>
          <w:lang w:val="kk-KZ"/>
        </w:rPr>
      </w:pPr>
      <w:r w:rsidRPr="0016173F">
        <w:rPr>
          <w:color w:val="000000"/>
          <w:sz w:val="28"/>
          <w:szCs w:val="28"/>
          <w:lang w:val="kk-KZ"/>
        </w:rPr>
        <w:t>Дисфония яғни дауыстың ішінара бұзылуы (дауыстың жоғарылық деңгейі, күші, тембрі бұзылады);</w:t>
      </w:r>
    </w:p>
    <w:p w14:paraId="015CF597" w14:textId="77777777" w:rsidR="002077AF" w:rsidRDefault="0016173F" w:rsidP="002077AF">
      <w:pPr>
        <w:pStyle w:val="a4"/>
        <w:numPr>
          <w:ilvl w:val="0"/>
          <w:numId w:val="1"/>
        </w:numPr>
        <w:shd w:val="clear" w:color="auto" w:fill="FFFFFF"/>
        <w:spacing w:before="0" w:beforeAutospacing="0" w:after="0" w:afterAutospacing="0"/>
        <w:jc w:val="both"/>
        <w:textAlignment w:val="baseline"/>
        <w:rPr>
          <w:color w:val="000000"/>
          <w:sz w:val="28"/>
          <w:szCs w:val="28"/>
          <w:lang w:val="kk-KZ"/>
        </w:rPr>
      </w:pPr>
      <w:r w:rsidRPr="0016173F">
        <w:rPr>
          <w:color w:val="000000"/>
          <w:sz w:val="28"/>
          <w:szCs w:val="28"/>
          <w:lang w:val="kk-KZ"/>
        </w:rPr>
        <w:t>Афония – дауыстың мүлдем жойылып кетуі.</w:t>
      </w:r>
    </w:p>
    <w:p w14:paraId="6EACB89A" w14:textId="02C2AC69" w:rsidR="002077AF" w:rsidRPr="002077AF" w:rsidRDefault="0016173F" w:rsidP="002077AF">
      <w:pPr>
        <w:pStyle w:val="a4"/>
        <w:shd w:val="clear" w:color="auto" w:fill="FFFFFF"/>
        <w:spacing w:before="0" w:beforeAutospacing="0" w:after="0" w:afterAutospacing="0"/>
        <w:ind w:firstLine="708"/>
        <w:jc w:val="both"/>
        <w:textAlignment w:val="baseline"/>
        <w:rPr>
          <w:color w:val="000000"/>
          <w:sz w:val="28"/>
          <w:szCs w:val="28"/>
          <w:lang w:val="kk-KZ"/>
        </w:rPr>
      </w:pPr>
      <w:r w:rsidRPr="002077AF">
        <w:rPr>
          <w:rStyle w:val="a6"/>
          <w:i w:val="0"/>
          <w:iCs w:val="0"/>
          <w:color w:val="000000"/>
          <w:sz w:val="28"/>
          <w:szCs w:val="28"/>
          <w:bdr w:val="none" w:sz="0" w:space="0" w:color="auto" w:frame="1"/>
          <w:lang w:val="kk-KZ"/>
        </w:rPr>
        <w:t xml:space="preserve">Дизартрия </w:t>
      </w:r>
      <w:r w:rsidRPr="002077AF">
        <w:rPr>
          <w:color w:val="000000"/>
          <w:sz w:val="28"/>
          <w:szCs w:val="28"/>
          <w:lang w:val="kk-KZ"/>
        </w:rPr>
        <w:t>– сөйлеу аппаратының иннервациялық жетіспеушіліктерінен болатын дыбыс шығарудың және сөйлеудің мелодиялық және интонациялық тұрғыдан бұзылуы.</w:t>
      </w:r>
      <w:r w:rsidR="002077AF" w:rsidRPr="002077AF">
        <w:rPr>
          <w:color w:val="000000"/>
          <w:sz w:val="28"/>
          <w:szCs w:val="28"/>
          <w:lang w:val="kk-KZ"/>
        </w:rPr>
        <w:t xml:space="preserve"> </w:t>
      </w:r>
      <w:r w:rsidR="002077AF" w:rsidRPr="002077AF">
        <w:rPr>
          <w:color w:val="222222"/>
          <w:sz w:val="28"/>
          <w:szCs w:val="28"/>
          <w:lang w:val="kk-KZ"/>
        </w:rPr>
        <w:t>Дизартрия – бұл сөйлеу мотор аппаратының зақымдалуына байланысты сөйлеу дағдыларының бұзылуы. Түрлі мәселелерге әкелетін патологиялық процестің локализациясы дыбыстардың қалыптасуына жауапты жүйке жүйесінің әртүрлі деңгейлерінде дамуы мүмкін оқиғаның логикалық үйлесімділігі:</w:t>
      </w:r>
    </w:p>
    <w:p w14:paraId="7332F151" w14:textId="77777777" w:rsidR="002077AF" w:rsidRPr="002077AF" w:rsidRDefault="002077AF" w:rsidP="002077AF">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222222"/>
          <w:sz w:val="28"/>
          <w:szCs w:val="28"/>
          <w:lang w:val="kk-KZ" w:eastAsia="ru-RU"/>
        </w:rPr>
      </w:pPr>
      <w:r w:rsidRPr="002077AF">
        <w:rPr>
          <w:rFonts w:ascii="Times New Roman" w:eastAsia="Times New Roman" w:hAnsi="Times New Roman" w:cs="Times New Roman"/>
          <w:color w:val="222222"/>
          <w:sz w:val="28"/>
          <w:szCs w:val="28"/>
          <w:lang w:val="kk-KZ" w:eastAsia="ru-RU"/>
        </w:rPr>
        <w:lastRenderedPageBreak/>
        <w:t>тілдің, еріннің, жұмсақ таңдайдың, жүйкені басқаруға жауапты бас сүйек нервтерінің ядролары және т.б.;</w:t>
      </w:r>
    </w:p>
    <w:p w14:paraId="0460968F" w14:textId="77777777" w:rsidR="002077AF" w:rsidRPr="002077AF" w:rsidRDefault="002077AF" w:rsidP="002077AF">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222222"/>
          <w:sz w:val="28"/>
          <w:szCs w:val="28"/>
          <w:lang w:val="kk-KZ" w:eastAsia="ru-RU"/>
        </w:rPr>
      </w:pPr>
      <w:r w:rsidRPr="002077AF">
        <w:rPr>
          <w:rFonts w:ascii="Times New Roman" w:eastAsia="Times New Roman" w:hAnsi="Times New Roman" w:cs="Times New Roman"/>
          <w:color w:val="222222"/>
          <w:sz w:val="28"/>
          <w:szCs w:val="28"/>
          <w:lang w:val="kk-KZ" w:eastAsia="ru-RU"/>
        </w:rPr>
        <w:t>қыртыс пен мидың ядролары арасындағы жолдар;</w:t>
      </w:r>
    </w:p>
    <w:p w14:paraId="087C8F3F" w14:textId="77777777" w:rsidR="002077AF" w:rsidRPr="002077AF" w:rsidRDefault="002077AF" w:rsidP="002077AF">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222222"/>
          <w:sz w:val="28"/>
          <w:szCs w:val="28"/>
          <w:lang w:eastAsia="ru-RU"/>
        </w:rPr>
      </w:pPr>
      <w:proofErr w:type="spellStart"/>
      <w:r w:rsidRPr="002077AF">
        <w:rPr>
          <w:rFonts w:ascii="Times New Roman" w:eastAsia="Times New Roman" w:hAnsi="Times New Roman" w:cs="Times New Roman"/>
          <w:color w:val="222222"/>
          <w:sz w:val="28"/>
          <w:szCs w:val="28"/>
          <w:lang w:eastAsia="ru-RU"/>
        </w:rPr>
        <w:t>қыртыс</w:t>
      </w:r>
      <w:proofErr w:type="spellEnd"/>
      <w:r w:rsidRPr="002077AF">
        <w:rPr>
          <w:rFonts w:ascii="Times New Roman" w:eastAsia="Times New Roman" w:hAnsi="Times New Roman" w:cs="Times New Roman"/>
          <w:color w:val="222222"/>
          <w:sz w:val="28"/>
          <w:szCs w:val="28"/>
          <w:lang w:eastAsia="ru-RU"/>
        </w:rPr>
        <w:t xml:space="preserve"> </w:t>
      </w:r>
      <w:proofErr w:type="spellStart"/>
      <w:r w:rsidRPr="002077AF">
        <w:rPr>
          <w:rFonts w:ascii="Times New Roman" w:eastAsia="Times New Roman" w:hAnsi="Times New Roman" w:cs="Times New Roman"/>
          <w:color w:val="222222"/>
          <w:sz w:val="28"/>
          <w:szCs w:val="28"/>
          <w:lang w:eastAsia="ru-RU"/>
        </w:rPr>
        <w:t>асты</w:t>
      </w:r>
      <w:proofErr w:type="spellEnd"/>
      <w:r w:rsidRPr="002077AF">
        <w:rPr>
          <w:rFonts w:ascii="Times New Roman" w:eastAsia="Times New Roman" w:hAnsi="Times New Roman" w:cs="Times New Roman"/>
          <w:color w:val="222222"/>
          <w:sz w:val="28"/>
          <w:szCs w:val="28"/>
          <w:lang w:eastAsia="ru-RU"/>
        </w:rPr>
        <w:t xml:space="preserve"> </w:t>
      </w:r>
      <w:proofErr w:type="spellStart"/>
      <w:r w:rsidRPr="002077AF">
        <w:rPr>
          <w:rFonts w:ascii="Times New Roman" w:eastAsia="Times New Roman" w:hAnsi="Times New Roman" w:cs="Times New Roman"/>
          <w:color w:val="222222"/>
          <w:sz w:val="28"/>
          <w:szCs w:val="28"/>
          <w:lang w:eastAsia="ru-RU"/>
        </w:rPr>
        <w:t>орталықтары</w:t>
      </w:r>
      <w:proofErr w:type="spellEnd"/>
      <w:r w:rsidRPr="002077AF">
        <w:rPr>
          <w:rFonts w:ascii="Times New Roman" w:eastAsia="Times New Roman" w:hAnsi="Times New Roman" w:cs="Times New Roman"/>
          <w:color w:val="222222"/>
          <w:sz w:val="28"/>
          <w:szCs w:val="28"/>
          <w:lang w:eastAsia="ru-RU"/>
        </w:rPr>
        <w:t>;</w:t>
      </w:r>
    </w:p>
    <w:p w14:paraId="2D900635" w14:textId="77777777" w:rsidR="002077AF" w:rsidRPr="002077AF" w:rsidRDefault="002077AF" w:rsidP="002077AF">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222222"/>
          <w:sz w:val="28"/>
          <w:szCs w:val="28"/>
          <w:lang w:eastAsia="ru-RU"/>
        </w:rPr>
      </w:pPr>
      <w:proofErr w:type="spellStart"/>
      <w:r w:rsidRPr="002077AF">
        <w:rPr>
          <w:rFonts w:ascii="Times New Roman" w:eastAsia="Times New Roman" w:hAnsi="Times New Roman" w:cs="Times New Roman"/>
          <w:color w:val="222222"/>
          <w:sz w:val="28"/>
          <w:szCs w:val="28"/>
          <w:lang w:eastAsia="ru-RU"/>
        </w:rPr>
        <w:t>мишық</w:t>
      </w:r>
      <w:proofErr w:type="spellEnd"/>
      <w:r w:rsidRPr="002077AF">
        <w:rPr>
          <w:rFonts w:ascii="Times New Roman" w:eastAsia="Times New Roman" w:hAnsi="Times New Roman" w:cs="Times New Roman"/>
          <w:color w:val="222222"/>
          <w:sz w:val="28"/>
          <w:szCs w:val="28"/>
          <w:lang w:eastAsia="ru-RU"/>
        </w:rPr>
        <w:t xml:space="preserve"> </w:t>
      </w:r>
      <w:proofErr w:type="spellStart"/>
      <w:r w:rsidRPr="002077AF">
        <w:rPr>
          <w:rFonts w:ascii="Times New Roman" w:eastAsia="Times New Roman" w:hAnsi="Times New Roman" w:cs="Times New Roman"/>
          <w:color w:val="222222"/>
          <w:sz w:val="28"/>
          <w:szCs w:val="28"/>
          <w:lang w:eastAsia="ru-RU"/>
        </w:rPr>
        <w:t>және</w:t>
      </w:r>
      <w:proofErr w:type="spellEnd"/>
      <w:r w:rsidRPr="002077AF">
        <w:rPr>
          <w:rFonts w:ascii="Times New Roman" w:eastAsia="Times New Roman" w:hAnsi="Times New Roman" w:cs="Times New Roman"/>
          <w:color w:val="222222"/>
          <w:sz w:val="28"/>
          <w:szCs w:val="28"/>
          <w:lang w:eastAsia="ru-RU"/>
        </w:rPr>
        <w:t xml:space="preserve"> </w:t>
      </w:r>
      <w:proofErr w:type="spellStart"/>
      <w:r w:rsidRPr="002077AF">
        <w:rPr>
          <w:rFonts w:ascii="Times New Roman" w:eastAsia="Times New Roman" w:hAnsi="Times New Roman" w:cs="Times New Roman"/>
          <w:color w:val="222222"/>
          <w:sz w:val="28"/>
          <w:szCs w:val="28"/>
          <w:lang w:eastAsia="ru-RU"/>
        </w:rPr>
        <w:t>одан</w:t>
      </w:r>
      <w:proofErr w:type="spellEnd"/>
      <w:r w:rsidRPr="002077AF">
        <w:rPr>
          <w:rFonts w:ascii="Times New Roman" w:eastAsia="Times New Roman" w:hAnsi="Times New Roman" w:cs="Times New Roman"/>
          <w:color w:val="222222"/>
          <w:sz w:val="28"/>
          <w:szCs w:val="28"/>
          <w:lang w:eastAsia="ru-RU"/>
        </w:rPr>
        <w:t xml:space="preserve"> </w:t>
      </w:r>
      <w:proofErr w:type="spellStart"/>
      <w:r w:rsidRPr="002077AF">
        <w:rPr>
          <w:rFonts w:ascii="Times New Roman" w:eastAsia="Times New Roman" w:hAnsi="Times New Roman" w:cs="Times New Roman"/>
          <w:color w:val="222222"/>
          <w:sz w:val="28"/>
          <w:szCs w:val="28"/>
          <w:lang w:eastAsia="ru-RU"/>
        </w:rPr>
        <w:t>және</w:t>
      </w:r>
      <w:proofErr w:type="spellEnd"/>
      <w:r w:rsidRPr="002077AF">
        <w:rPr>
          <w:rFonts w:ascii="Times New Roman" w:eastAsia="Times New Roman" w:hAnsi="Times New Roman" w:cs="Times New Roman"/>
          <w:color w:val="222222"/>
          <w:sz w:val="28"/>
          <w:szCs w:val="28"/>
          <w:lang w:eastAsia="ru-RU"/>
        </w:rPr>
        <w:t xml:space="preserve"> </w:t>
      </w:r>
      <w:proofErr w:type="spellStart"/>
      <w:r w:rsidRPr="002077AF">
        <w:rPr>
          <w:rFonts w:ascii="Times New Roman" w:eastAsia="Times New Roman" w:hAnsi="Times New Roman" w:cs="Times New Roman"/>
          <w:color w:val="222222"/>
          <w:sz w:val="28"/>
          <w:szCs w:val="28"/>
          <w:lang w:eastAsia="ru-RU"/>
        </w:rPr>
        <w:t>одан</w:t>
      </w:r>
      <w:proofErr w:type="spellEnd"/>
      <w:r w:rsidRPr="002077AF">
        <w:rPr>
          <w:rFonts w:ascii="Times New Roman" w:eastAsia="Times New Roman" w:hAnsi="Times New Roman" w:cs="Times New Roman"/>
          <w:color w:val="222222"/>
          <w:sz w:val="28"/>
          <w:szCs w:val="28"/>
          <w:lang w:eastAsia="ru-RU"/>
        </w:rPr>
        <w:t xml:space="preserve"> </w:t>
      </w:r>
      <w:proofErr w:type="spellStart"/>
      <w:r w:rsidRPr="002077AF">
        <w:rPr>
          <w:rFonts w:ascii="Times New Roman" w:eastAsia="Times New Roman" w:hAnsi="Times New Roman" w:cs="Times New Roman"/>
          <w:color w:val="222222"/>
          <w:sz w:val="28"/>
          <w:szCs w:val="28"/>
          <w:lang w:eastAsia="ru-RU"/>
        </w:rPr>
        <w:t>өтетін</w:t>
      </w:r>
      <w:proofErr w:type="spellEnd"/>
      <w:r w:rsidRPr="002077AF">
        <w:rPr>
          <w:rFonts w:ascii="Times New Roman" w:eastAsia="Times New Roman" w:hAnsi="Times New Roman" w:cs="Times New Roman"/>
          <w:color w:val="222222"/>
          <w:sz w:val="28"/>
          <w:szCs w:val="28"/>
          <w:lang w:eastAsia="ru-RU"/>
        </w:rPr>
        <w:t xml:space="preserve"> </w:t>
      </w:r>
      <w:proofErr w:type="spellStart"/>
      <w:r w:rsidRPr="002077AF">
        <w:rPr>
          <w:rFonts w:ascii="Times New Roman" w:eastAsia="Times New Roman" w:hAnsi="Times New Roman" w:cs="Times New Roman"/>
          <w:color w:val="222222"/>
          <w:sz w:val="28"/>
          <w:szCs w:val="28"/>
          <w:lang w:eastAsia="ru-RU"/>
        </w:rPr>
        <w:t>өткізгіш</w:t>
      </w:r>
      <w:proofErr w:type="spellEnd"/>
      <w:r w:rsidRPr="002077AF">
        <w:rPr>
          <w:rFonts w:ascii="Times New Roman" w:eastAsia="Times New Roman" w:hAnsi="Times New Roman" w:cs="Times New Roman"/>
          <w:color w:val="222222"/>
          <w:sz w:val="28"/>
          <w:szCs w:val="28"/>
          <w:lang w:eastAsia="ru-RU"/>
        </w:rPr>
        <w:t xml:space="preserve"> </w:t>
      </w:r>
      <w:proofErr w:type="spellStart"/>
      <w:r w:rsidRPr="002077AF">
        <w:rPr>
          <w:rFonts w:ascii="Times New Roman" w:eastAsia="Times New Roman" w:hAnsi="Times New Roman" w:cs="Times New Roman"/>
          <w:color w:val="222222"/>
          <w:sz w:val="28"/>
          <w:szCs w:val="28"/>
          <w:lang w:eastAsia="ru-RU"/>
        </w:rPr>
        <w:t>жолдар</w:t>
      </w:r>
      <w:proofErr w:type="spellEnd"/>
      <w:r w:rsidRPr="002077AF">
        <w:rPr>
          <w:rFonts w:ascii="Times New Roman" w:eastAsia="Times New Roman" w:hAnsi="Times New Roman" w:cs="Times New Roman"/>
          <w:color w:val="222222"/>
          <w:sz w:val="28"/>
          <w:szCs w:val="28"/>
          <w:lang w:eastAsia="ru-RU"/>
        </w:rPr>
        <w:t>;</w:t>
      </w:r>
    </w:p>
    <w:p w14:paraId="62367390" w14:textId="73E176AB" w:rsidR="0016173F" w:rsidRPr="002077AF" w:rsidRDefault="002077AF" w:rsidP="002077AF">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222222"/>
          <w:sz w:val="28"/>
          <w:szCs w:val="28"/>
          <w:lang w:eastAsia="ru-RU"/>
        </w:rPr>
      </w:pPr>
      <w:r w:rsidRPr="002077AF">
        <w:rPr>
          <w:rFonts w:ascii="Times New Roman" w:eastAsia="Times New Roman" w:hAnsi="Times New Roman" w:cs="Times New Roman"/>
          <w:color w:val="222222"/>
          <w:sz w:val="28"/>
          <w:szCs w:val="28"/>
          <w:lang w:eastAsia="ru-RU"/>
        </w:rPr>
        <w:t xml:space="preserve">ми </w:t>
      </w:r>
      <w:proofErr w:type="spellStart"/>
      <w:r w:rsidRPr="002077AF">
        <w:rPr>
          <w:rFonts w:ascii="Times New Roman" w:eastAsia="Times New Roman" w:hAnsi="Times New Roman" w:cs="Times New Roman"/>
          <w:color w:val="222222"/>
          <w:sz w:val="28"/>
          <w:szCs w:val="28"/>
          <w:lang w:eastAsia="ru-RU"/>
        </w:rPr>
        <w:t>қыртысы</w:t>
      </w:r>
      <w:proofErr w:type="spellEnd"/>
      <w:r w:rsidRPr="002077AF">
        <w:rPr>
          <w:rFonts w:ascii="Times New Roman" w:eastAsia="Times New Roman" w:hAnsi="Times New Roman" w:cs="Times New Roman"/>
          <w:color w:val="222222"/>
          <w:sz w:val="28"/>
          <w:szCs w:val="28"/>
          <w:lang w:eastAsia="ru-RU"/>
        </w:rPr>
        <w:t>.</w:t>
      </w:r>
    </w:p>
    <w:p w14:paraId="100BC217" w14:textId="275FB9D9" w:rsidR="002077AF" w:rsidRDefault="002077AF" w:rsidP="002077AF">
      <w:pPr>
        <w:pStyle w:val="a4"/>
        <w:shd w:val="clear" w:color="auto" w:fill="FFFFFF"/>
        <w:spacing w:before="0" w:beforeAutospacing="0" w:after="0" w:afterAutospacing="0"/>
        <w:ind w:firstLine="360"/>
        <w:jc w:val="center"/>
        <w:textAlignment w:val="baseline"/>
        <w:rPr>
          <w:color w:val="000000"/>
          <w:sz w:val="28"/>
          <w:szCs w:val="28"/>
          <w:lang w:val="kk-KZ"/>
        </w:rPr>
      </w:pPr>
      <w:r>
        <w:rPr>
          <w:noProof/>
        </w:rPr>
        <w:drawing>
          <wp:inline distT="0" distB="0" distL="0" distR="0" wp14:anchorId="76EB6476" wp14:editId="76AEB4EC">
            <wp:extent cx="2331671" cy="1457325"/>
            <wp:effectExtent l="0" t="0" r="0" b="0"/>
            <wp:docPr id="4" name="Рисунок 4" descr="Дизар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зартрия"/>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1671" cy="1457325"/>
                    </a:xfrm>
                    <a:prstGeom prst="rect">
                      <a:avLst/>
                    </a:prstGeom>
                    <a:noFill/>
                    <a:ln>
                      <a:noFill/>
                    </a:ln>
                  </pic:spPr>
                </pic:pic>
              </a:graphicData>
            </a:graphic>
          </wp:inline>
        </w:drawing>
      </w:r>
    </w:p>
    <w:p w14:paraId="600B5DAA" w14:textId="77777777" w:rsidR="002077AF" w:rsidRDefault="002077AF" w:rsidP="002077AF">
      <w:pPr>
        <w:pStyle w:val="a4"/>
        <w:shd w:val="clear" w:color="auto" w:fill="FFFFFF"/>
        <w:spacing w:before="0" w:beforeAutospacing="0" w:after="0" w:afterAutospacing="0"/>
        <w:ind w:firstLine="708"/>
        <w:jc w:val="center"/>
        <w:textAlignment w:val="baseline"/>
        <w:rPr>
          <w:color w:val="000000"/>
          <w:sz w:val="28"/>
          <w:szCs w:val="28"/>
          <w:lang w:val="kk-KZ"/>
        </w:rPr>
      </w:pPr>
    </w:p>
    <w:p w14:paraId="2F152AE9" w14:textId="05A9A7DC" w:rsidR="002077AF" w:rsidRPr="0016173F" w:rsidRDefault="002077AF" w:rsidP="002077AF">
      <w:pPr>
        <w:pStyle w:val="a4"/>
        <w:shd w:val="clear" w:color="auto" w:fill="FFFFFF"/>
        <w:spacing w:before="0" w:beforeAutospacing="0" w:after="0" w:afterAutospacing="0"/>
        <w:jc w:val="center"/>
        <w:textAlignment w:val="baseline"/>
        <w:rPr>
          <w:b/>
          <w:bCs/>
          <w:color w:val="000000"/>
          <w:sz w:val="28"/>
          <w:szCs w:val="28"/>
          <w:lang w:val="kk-KZ"/>
        </w:rPr>
      </w:pPr>
      <w:r w:rsidRPr="0016173F">
        <w:rPr>
          <w:b/>
          <w:bCs/>
          <w:color w:val="000000"/>
          <w:sz w:val="28"/>
          <w:szCs w:val="28"/>
          <w:lang w:val="kk-KZ"/>
        </w:rPr>
        <w:t>Сурет 1.</w:t>
      </w:r>
      <w:r>
        <w:rPr>
          <w:b/>
          <w:bCs/>
          <w:color w:val="000000"/>
          <w:sz w:val="28"/>
          <w:szCs w:val="28"/>
          <w:lang w:val="kk-KZ"/>
        </w:rPr>
        <w:t>3</w:t>
      </w:r>
      <w:r w:rsidRPr="0016173F">
        <w:rPr>
          <w:b/>
          <w:bCs/>
          <w:color w:val="000000"/>
          <w:sz w:val="28"/>
          <w:szCs w:val="28"/>
          <w:lang w:val="kk-KZ"/>
        </w:rPr>
        <w:t xml:space="preserve"> – </w:t>
      </w:r>
      <w:r>
        <w:rPr>
          <w:b/>
          <w:bCs/>
          <w:color w:val="000000"/>
          <w:sz w:val="28"/>
          <w:szCs w:val="28"/>
          <w:lang w:val="kk-KZ"/>
        </w:rPr>
        <w:t>Дизартрия</w:t>
      </w:r>
      <w:r w:rsidRPr="0016173F">
        <w:rPr>
          <w:b/>
          <w:bCs/>
          <w:color w:val="000000"/>
          <w:sz w:val="28"/>
          <w:szCs w:val="28"/>
          <w:lang w:val="kk-KZ"/>
        </w:rPr>
        <w:t xml:space="preserve"> бұзылысы бар бала</w:t>
      </w:r>
    </w:p>
    <w:p w14:paraId="1E6973E7" w14:textId="77777777" w:rsidR="002077AF" w:rsidRDefault="002077AF" w:rsidP="002077AF">
      <w:pPr>
        <w:pStyle w:val="a4"/>
        <w:shd w:val="clear" w:color="auto" w:fill="FFFFFF"/>
        <w:spacing w:before="0" w:beforeAutospacing="0" w:after="0" w:afterAutospacing="0"/>
        <w:ind w:firstLine="360"/>
        <w:jc w:val="center"/>
        <w:textAlignment w:val="baseline"/>
        <w:rPr>
          <w:color w:val="000000"/>
          <w:sz w:val="28"/>
          <w:szCs w:val="28"/>
          <w:lang w:val="kk-KZ"/>
        </w:rPr>
      </w:pPr>
    </w:p>
    <w:p w14:paraId="6DCCD791" w14:textId="37CCD6A3" w:rsidR="0016173F" w:rsidRPr="0016173F" w:rsidRDefault="0016173F" w:rsidP="0016173F">
      <w:pPr>
        <w:spacing w:after="0" w:line="240" w:lineRule="auto"/>
        <w:ind w:firstLine="708"/>
        <w:jc w:val="both"/>
        <w:rPr>
          <w:rFonts w:ascii="Times New Roman" w:eastAsia="Times New Roman" w:hAnsi="Times New Roman" w:cs="Times New Roman"/>
          <w:sz w:val="28"/>
          <w:szCs w:val="28"/>
          <w:lang w:val="kk-KZ" w:eastAsia="ru-RU"/>
        </w:rPr>
      </w:pPr>
      <w:r w:rsidRPr="0016173F">
        <w:rPr>
          <w:rFonts w:ascii="Times New Roman" w:eastAsia="Times New Roman" w:hAnsi="Times New Roman" w:cs="Times New Roman"/>
          <w:sz w:val="28"/>
          <w:szCs w:val="28"/>
          <w:lang w:val="kk-KZ" w:eastAsia="ru-RU"/>
        </w:rPr>
        <w:t>Тұтығу (логоневроз)</w:t>
      </w:r>
      <w:r>
        <w:rPr>
          <w:rFonts w:ascii="Times New Roman" w:eastAsia="Times New Roman" w:hAnsi="Times New Roman" w:cs="Times New Roman"/>
          <w:sz w:val="28"/>
          <w:szCs w:val="28"/>
          <w:lang w:val="kk-KZ" w:eastAsia="ru-RU"/>
        </w:rPr>
        <w:t xml:space="preserve"> </w:t>
      </w:r>
      <w:r w:rsidRPr="0016173F">
        <w:rPr>
          <w:rStyle w:val="a6"/>
          <w:rFonts w:ascii="Times New Roman" w:hAnsi="Times New Roman" w:cs="Times New Roman"/>
          <w:i w:val="0"/>
          <w:iCs w:val="0"/>
          <w:color w:val="000000"/>
          <w:sz w:val="28"/>
          <w:szCs w:val="28"/>
          <w:bdr w:val="none" w:sz="0" w:space="0" w:color="auto" w:frame="1"/>
          <w:lang w:val="kk-KZ"/>
        </w:rPr>
        <w:t>–</w:t>
      </w:r>
      <w:r w:rsidRPr="0016173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w:t>
      </w:r>
      <w:r w:rsidRPr="0016173F">
        <w:rPr>
          <w:rFonts w:ascii="Times New Roman" w:eastAsia="Times New Roman" w:hAnsi="Times New Roman" w:cs="Times New Roman"/>
          <w:sz w:val="28"/>
          <w:szCs w:val="28"/>
          <w:lang w:val="kk-KZ" w:eastAsia="ru-RU"/>
        </w:rPr>
        <w:t>ала сөйлеу кезінде тоқтап қалуы немесе белгілі бір дыбысты қайталауы мүмкін. Тұтығу көбінесе жүйке жүйесінің тұрақсыздығы мен эмоционалды жағдайларға байланысты.</w:t>
      </w:r>
    </w:p>
    <w:p w14:paraId="6676D713" w14:textId="1E999D17" w:rsidR="0016173F" w:rsidRPr="0016173F" w:rsidRDefault="0016173F" w:rsidP="0016173F">
      <w:pPr>
        <w:spacing w:after="0" w:line="240" w:lineRule="auto"/>
        <w:jc w:val="both"/>
        <w:rPr>
          <w:rFonts w:ascii="Times New Roman" w:eastAsia="Times New Roman" w:hAnsi="Times New Roman" w:cs="Times New Roman"/>
          <w:sz w:val="28"/>
          <w:szCs w:val="28"/>
          <w:lang w:val="kk-KZ" w:eastAsia="ru-RU"/>
        </w:rPr>
      </w:pPr>
      <w:r w:rsidRPr="0016173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sidRPr="0016173F">
        <w:rPr>
          <w:rFonts w:ascii="Times New Roman" w:eastAsia="Times New Roman" w:hAnsi="Times New Roman" w:cs="Times New Roman"/>
          <w:sz w:val="28"/>
          <w:szCs w:val="28"/>
          <w:lang w:val="kk-KZ" w:eastAsia="ru-RU"/>
        </w:rPr>
        <w:t>Дисфазия</w:t>
      </w:r>
      <w:r>
        <w:rPr>
          <w:rFonts w:ascii="Times New Roman" w:eastAsia="Times New Roman" w:hAnsi="Times New Roman" w:cs="Times New Roman"/>
          <w:sz w:val="28"/>
          <w:szCs w:val="28"/>
          <w:lang w:val="kk-KZ" w:eastAsia="ru-RU"/>
        </w:rPr>
        <w:t xml:space="preserve"> </w:t>
      </w:r>
      <w:r w:rsidRPr="0016173F">
        <w:rPr>
          <w:rStyle w:val="a6"/>
          <w:rFonts w:ascii="Times New Roman" w:hAnsi="Times New Roman" w:cs="Times New Roman"/>
          <w:i w:val="0"/>
          <w:iCs w:val="0"/>
          <w:color w:val="000000"/>
          <w:sz w:val="28"/>
          <w:szCs w:val="28"/>
          <w:bdr w:val="none" w:sz="0" w:space="0" w:color="auto" w:frame="1"/>
          <w:lang w:val="kk-KZ"/>
        </w:rPr>
        <w:t>–</w:t>
      </w:r>
      <w:r>
        <w:rPr>
          <w:rStyle w:val="a6"/>
          <w:rFonts w:ascii="Times New Roman" w:hAnsi="Times New Roman" w:cs="Times New Roman"/>
          <w:i w:val="0"/>
          <w:iCs w:val="0"/>
          <w:color w:val="000000"/>
          <w:sz w:val="28"/>
          <w:szCs w:val="28"/>
          <w:bdr w:val="none" w:sz="0" w:space="0" w:color="auto" w:frame="1"/>
          <w:lang w:val="kk-KZ"/>
        </w:rPr>
        <w:t xml:space="preserve"> </w:t>
      </w:r>
      <w:r>
        <w:rPr>
          <w:rFonts w:ascii="Times New Roman" w:eastAsia="Times New Roman" w:hAnsi="Times New Roman" w:cs="Times New Roman"/>
          <w:sz w:val="28"/>
          <w:szCs w:val="28"/>
          <w:lang w:val="kk-KZ" w:eastAsia="ru-RU"/>
        </w:rPr>
        <w:t>с</w:t>
      </w:r>
      <w:r w:rsidRPr="0016173F">
        <w:rPr>
          <w:rFonts w:ascii="Times New Roman" w:eastAsia="Times New Roman" w:hAnsi="Times New Roman" w:cs="Times New Roman"/>
          <w:sz w:val="28"/>
          <w:szCs w:val="28"/>
          <w:lang w:val="kk-KZ" w:eastAsia="ru-RU"/>
        </w:rPr>
        <w:t>өздік қорының жеткіліксіздігі немесе сөйлем құраудағы қиындықтар байқалады. Бала ойларын толық жеткізе алмай, сөздерді дұрыс қолданбауы мүмкін.</w:t>
      </w:r>
    </w:p>
    <w:p w14:paraId="7825E86A" w14:textId="37EC37CC" w:rsidR="0016173F" w:rsidRPr="0016173F" w:rsidRDefault="0016173F" w:rsidP="0016173F">
      <w:pPr>
        <w:spacing w:after="0" w:line="240" w:lineRule="auto"/>
        <w:ind w:firstLine="708"/>
        <w:jc w:val="both"/>
        <w:rPr>
          <w:rFonts w:ascii="Times New Roman" w:eastAsia="Times New Roman" w:hAnsi="Times New Roman" w:cs="Times New Roman"/>
          <w:sz w:val="28"/>
          <w:szCs w:val="28"/>
          <w:lang w:val="kk-KZ" w:eastAsia="ru-RU"/>
        </w:rPr>
      </w:pPr>
      <w:r w:rsidRPr="0016173F">
        <w:rPr>
          <w:rFonts w:ascii="Times New Roman" w:eastAsia="Times New Roman" w:hAnsi="Times New Roman" w:cs="Times New Roman"/>
          <w:sz w:val="28"/>
          <w:szCs w:val="28"/>
          <w:lang w:val="kk-KZ" w:eastAsia="ru-RU"/>
        </w:rPr>
        <w:t>Дисграфия мен дислексия</w:t>
      </w:r>
      <w:r>
        <w:rPr>
          <w:rFonts w:ascii="Times New Roman" w:eastAsia="Times New Roman" w:hAnsi="Times New Roman" w:cs="Times New Roman"/>
          <w:sz w:val="28"/>
          <w:szCs w:val="28"/>
          <w:lang w:val="kk-KZ" w:eastAsia="ru-RU"/>
        </w:rPr>
        <w:t xml:space="preserve"> </w:t>
      </w:r>
      <w:r w:rsidRPr="0016173F">
        <w:rPr>
          <w:rStyle w:val="a6"/>
          <w:rFonts w:ascii="Times New Roman" w:hAnsi="Times New Roman" w:cs="Times New Roman"/>
          <w:i w:val="0"/>
          <w:iCs w:val="0"/>
          <w:color w:val="000000"/>
          <w:sz w:val="28"/>
          <w:szCs w:val="28"/>
          <w:bdr w:val="none" w:sz="0" w:space="0" w:color="auto" w:frame="1"/>
          <w:lang w:val="kk-KZ"/>
        </w:rPr>
        <w:t>–</w:t>
      </w:r>
      <w:r>
        <w:rPr>
          <w:rStyle w:val="a6"/>
          <w:rFonts w:ascii="Times New Roman" w:hAnsi="Times New Roman" w:cs="Times New Roman"/>
          <w:i w:val="0"/>
          <w:iCs w:val="0"/>
          <w:color w:val="000000"/>
          <w:sz w:val="28"/>
          <w:szCs w:val="28"/>
          <w:bdr w:val="none" w:sz="0" w:space="0" w:color="auto" w:frame="1"/>
          <w:lang w:val="kk-KZ"/>
        </w:rPr>
        <w:t xml:space="preserve"> </w:t>
      </w:r>
      <w:r>
        <w:rPr>
          <w:rFonts w:ascii="Times New Roman" w:eastAsia="Times New Roman" w:hAnsi="Times New Roman" w:cs="Times New Roman"/>
          <w:sz w:val="28"/>
          <w:szCs w:val="28"/>
          <w:lang w:val="kk-KZ" w:eastAsia="ru-RU"/>
        </w:rPr>
        <w:t>ж</w:t>
      </w:r>
      <w:r w:rsidRPr="0016173F">
        <w:rPr>
          <w:rFonts w:ascii="Times New Roman" w:eastAsia="Times New Roman" w:hAnsi="Times New Roman" w:cs="Times New Roman"/>
          <w:sz w:val="28"/>
          <w:szCs w:val="28"/>
          <w:lang w:val="kk-KZ" w:eastAsia="ru-RU"/>
        </w:rPr>
        <w:t>азу және оқу дағдыларындағы қиындықтар. Бұл мектеп жасындағы балаларда жиі кездеседі және білім алу процесіне кері әсер етеді.</w:t>
      </w:r>
    </w:p>
    <w:p w14:paraId="65E0E51B" w14:textId="4F0BF9EE" w:rsidR="0016173F" w:rsidRPr="0016173F" w:rsidRDefault="0016173F" w:rsidP="0016173F">
      <w:pPr>
        <w:pStyle w:val="a4"/>
        <w:shd w:val="clear" w:color="auto" w:fill="FFFFFF"/>
        <w:spacing w:before="0" w:beforeAutospacing="0" w:after="0" w:afterAutospacing="0"/>
        <w:ind w:firstLine="708"/>
        <w:jc w:val="both"/>
        <w:textAlignment w:val="baseline"/>
        <w:rPr>
          <w:color w:val="000000"/>
          <w:sz w:val="28"/>
          <w:szCs w:val="28"/>
          <w:lang w:val="kk-KZ"/>
        </w:rPr>
      </w:pPr>
      <w:r w:rsidRPr="0016173F">
        <w:rPr>
          <w:sz w:val="28"/>
          <w:szCs w:val="28"/>
          <w:lang w:val="kk-KZ"/>
        </w:rPr>
        <w:t>Афазия</w:t>
      </w:r>
      <w:r>
        <w:rPr>
          <w:sz w:val="28"/>
          <w:szCs w:val="28"/>
          <w:lang w:val="kk-KZ"/>
        </w:rPr>
        <w:t xml:space="preserve"> </w:t>
      </w:r>
      <w:r w:rsidRPr="0016173F">
        <w:rPr>
          <w:rStyle w:val="a6"/>
          <w:i w:val="0"/>
          <w:iCs w:val="0"/>
          <w:color w:val="000000"/>
          <w:sz w:val="28"/>
          <w:szCs w:val="28"/>
          <w:bdr w:val="none" w:sz="0" w:space="0" w:color="auto" w:frame="1"/>
          <w:lang w:val="kk-KZ"/>
        </w:rPr>
        <w:t>–</w:t>
      </w:r>
      <w:r>
        <w:rPr>
          <w:rStyle w:val="a6"/>
          <w:i w:val="0"/>
          <w:iCs w:val="0"/>
          <w:color w:val="000000"/>
          <w:sz w:val="28"/>
          <w:szCs w:val="28"/>
          <w:bdr w:val="none" w:sz="0" w:space="0" w:color="auto" w:frame="1"/>
          <w:lang w:val="kk-KZ"/>
        </w:rPr>
        <w:t xml:space="preserve"> </w:t>
      </w:r>
      <w:r>
        <w:rPr>
          <w:sz w:val="28"/>
          <w:szCs w:val="28"/>
          <w:lang w:val="kk-KZ"/>
        </w:rPr>
        <w:t>м</w:t>
      </w:r>
      <w:r w:rsidRPr="0016173F">
        <w:rPr>
          <w:sz w:val="28"/>
          <w:szCs w:val="28"/>
          <w:lang w:val="kk-KZ"/>
        </w:rPr>
        <w:t>и зақымдануынан кейін пайда болатын сөйлеу қабілетінің толық немесе жартылай жоғалуы. Бұл жағдай көбінесе үлкендерде кездескенімен, балаларда да байқалуы мүмкін.</w:t>
      </w:r>
    </w:p>
    <w:p w14:paraId="28924D89" w14:textId="77777777" w:rsidR="0016173F" w:rsidRPr="0016173F" w:rsidRDefault="0016173F" w:rsidP="0016173F">
      <w:pPr>
        <w:pStyle w:val="a4"/>
        <w:shd w:val="clear" w:color="auto" w:fill="FFFFFF"/>
        <w:spacing w:before="0" w:beforeAutospacing="0" w:after="0" w:afterAutospacing="0"/>
        <w:ind w:firstLine="708"/>
        <w:jc w:val="both"/>
        <w:textAlignment w:val="baseline"/>
        <w:rPr>
          <w:color w:val="000000"/>
          <w:sz w:val="28"/>
          <w:szCs w:val="28"/>
          <w:lang w:val="kk-KZ"/>
        </w:rPr>
      </w:pPr>
    </w:p>
    <w:p w14:paraId="0E13C867" w14:textId="77777777" w:rsidR="009F12E0" w:rsidRPr="009F12E0" w:rsidRDefault="009F12E0" w:rsidP="000F4224">
      <w:pPr>
        <w:ind w:firstLine="708"/>
        <w:jc w:val="both"/>
        <w:rPr>
          <w:rFonts w:ascii="Times New Roman" w:hAnsi="Times New Roman" w:cs="Times New Roman"/>
          <w:b/>
          <w:bCs/>
          <w:sz w:val="28"/>
          <w:szCs w:val="28"/>
          <w:lang w:val="kk-KZ"/>
        </w:rPr>
      </w:pPr>
    </w:p>
    <w:p w14:paraId="134962BF" w14:textId="77777777" w:rsidR="000F4224" w:rsidRPr="000F4224" w:rsidRDefault="000F4224" w:rsidP="000F4224">
      <w:pPr>
        <w:ind w:firstLine="708"/>
        <w:jc w:val="both"/>
        <w:rPr>
          <w:rFonts w:ascii="Times New Roman" w:hAnsi="Times New Roman" w:cs="Times New Roman"/>
          <w:b/>
          <w:bCs/>
          <w:sz w:val="28"/>
          <w:szCs w:val="28"/>
          <w:lang w:val="kk-KZ"/>
        </w:rPr>
      </w:pPr>
    </w:p>
    <w:p w14:paraId="3E257CB9" w14:textId="77777777" w:rsidR="000F4224" w:rsidRDefault="000F4224" w:rsidP="000F4224">
      <w:pPr>
        <w:ind w:firstLine="708"/>
        <w:jc w:val="both"/>
        <w:rPr>
          <w:rFonts w:ascii="Times New Roman" w:hAnsi="Times New Roman" w:cs="Times New Roman"/>
          <w:b/>
          <w:bCs/>
          <w:sz w:val="28"/>
          <w:szCs w:val="28"/>
          <w:lang w:val="kk-KZ"/>
        </w:rPr>
      </w:pPr>
    </w:p>
    <w:p w14:paraId="0042C5E4" w14:textId="2270B743" w:rsidR="000F4224" w:rsidRDefault="000F4224" w:rsidP="000F4224">
      <w:pPr>
        <w:ind w:firstLine="708"/>
        <w:jc w:val="both"/>
        <w:rPr>
          <w:rFonts w:ascii="Times New Roman" w:hAnsi="Times New Roman" w:cs="Times New Roman"/>
          <w:sz w:val="28"/>
          <w:szCs w:val="28"/>
          <w:lang w:val="kk-KZ"/>
        </w:rPr>
      </w:pPr>
    </w:p>
    <w:p w14:paraId="59334EB2" w14:textId="205ED5D6" w:rsidR="002077AF" w:rsidRDefault="002077AF" w:rsidP="000F4224">
      <w:pPr>
        <w:ind w:firstLine="708"/>
        <w:jc w:val="both"/>
        <w:rPr>
          <w:rFonts w:ascii="Times New Roman" w:hAnsi="Times New Roman" w:cs="Times New Roman"/>
          <w:sz w:val="28"/>
          <w:szCs w:val="28"/>
          <w:lang w:val="kk-KZ"/>
        </w:rPr>
      </w:pPr>
    </w:p>
    <w:p w14:paraId="713E3E0B" w14:textId="7BDF1AE3" w:rsidR="002077AF" w:rsidRDefault="002077AF" w:rsidP="000F4224">
      <w:pPr>
        <w:ind w:firstLine="708"/>
        <w:jc w:val="both"/>
        <w:rPr>
          <w:rFonts w:ascii="Times New Roman" w:hAnsi="Times New Roman" w:cs="Times New Roman"/>
          <w:sz w:val="28"/>
          <w:szCs w:val="28"/>
          <w:lang w:val="kk-KZ"/>
        </w:rPr>
      </w:pPr>
    </w:p>
    <w:p w14:paraId="39177013" w14:textId="53335B3F" w:rsidR="002077AF" w:rsidRDefault="002077AF" w:rsidP="000F4224">
      <w:pPr>
        <w:ind w:firstLine="708"/>
        <w:jc w:val="both"/>
        <w:rPr>
          <w:rFonts w:ascii="Times New Roman" w:hAnsi="Times New Roman" w:cs="Times New Roman"/>
          <w:sz w:val="28"/>
          <w:szCs w:val="28"/>
          <w:lang w:val="kk-KZ"/>
        </w:rPr>
      </w:pPr>
    </w:p>
    <w:p w14:paraId="744071A0" w14:textId="6753FCFC" w:rsidR="002077AF" w:rsidRDefault="002077AF" w:rsidP="000F4224">
      <w:pPr>
        <w:ind w:firstLine="708"/>
        <w:jc w:val="both"/>
        <w:rPr>
          <w:rFonts w:ascii="Times New Roman" w:hAnsi="Times New Roman" w:cs="Times New Roman"/>
          <w:sz w:val="28"/>
          <w:szCs w:val="28"/>
          <w:lang w:val="kk-KZ"/>
        </w:rPr>
      </w:pPr>
    </w:p>
    <w:p w14:paraId="3A737728" w14:textId="77777777" w:rsidR="00920B51" w:rsidRDefault="00920B51" w:rsidP="00920B51">
      <w:pPr>
        <w:jc w:val="both"/>
        <w:rPr>
          <w:rFonts w:ascii="Times New Roman" w:hAnsi="Times New Roman" w:cs="Times New Roman"/>
          <w:sz w:val="28"/>
          <w:szCs w:val="28"/>
          <w:lang w:val="kk-KZ"/>
        </w:rPr>
      </w:pPr>
    </w:p>
    <w:p w14:paraId="0A21340E" w14:textId="17C34D26" w:rsidR="002077AF" w:rsidRDefault="002077AF" w:rsidP="00920B51">
      <w:pPr>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2 </w:t>
      </w:r>
      <w:r w:rsidRPr="00765393">
        <w:rPr>
          <w:rFonts w:ascii="Times New Roman" w:hAnsi="Times New Roman" w:cs="Times New Roman"/>
          <w:b/>
          <w:bCs/>
          <w:sz w:val="28"/>
          <w:szCs w:val="28"/>
          <w:lang w:val="kk-KZ"/>
        </w:rPr>
        <w:t>С</w:t>
      </w:r>
      <w:r>
        <w:rPr>
          <w:rFonts w:ascii="Times New Roman" w:hAnsi="Times New Roman" w:cs="Times New Roman"/>
          <w:b/>
          <w:bCs/>
          <w:sz w:val="28"/>
          <w:szCs w:val="28"/>
          <w:lang w:val="kk-KZ"/>
        </w:rPr>
        <w:t>ӨЙЛЕУ</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ТІЛІ</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БҰЗЫЛҒАН</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БАЛАЛАРДЫ</w:t>
      </w:r>
      <w:r w:rsidRPr="00765393">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ПЕДАГОГИКАЛЫҚ – ПСИХОЛОГИЯЛЫҚ ҚОЛДАУ</w:t>
      </w:r>
    </w:p>
    <w:p w14:paraId="18735AAA" w14:textId="0DC05C78" w:rsidR="002077AF" w:rsidRDefault="002077AF" w:rsidP="002077AF">
      <w:pPr>
        <w:spacing w:after="0"/>
        <w:ind w:firstLine="708"/>
        <w:jc w:val="both"/>
        <w:rPr>
          <w:rFonts w:ascii="Times New Roman" w:hAnsi="Times New Roman" w:cs="Times New Roman"/>
          <w:b/>
          <w:bCs/>
          <w:sz w:val="28"/>
          <w:szCs w:val="28"/>
          <w:lang w:val="kk-KZ"/>
        </w:rPr>
      </w:pPr>
      <w:r w:rsidRPr="002077AF">
        <w:rPr>
          <w:rFonts w:ascii="Times New Roman" w:hAnsi="Times New Roman" w:cs="Times New Roman"/>
          <w:b/>
          <w:bCs/>
          <w:sz w:val="28"/>
          <w:szCs w:val="28"/>
          <w:lang w:val="kk-KZ"/>
        </w:rPr>
        <w:t>2.</w:t>
      </w:r>
      <w:r>
        <w:rPr>
          <w:rFonts w:ascii="Times New Roman" w:hAnsi="Times New Roman" w:cs="Times New Roman"/>
          <w:b/>
          <w:bCs/>
          <w:sz w:val="28"/>
          <w:szCs w:val="28"/>
          <w:lang w:val="kk-KZ"/>
        </w:rPr>
        <w:t xml:space="preserve">1 </w:t>
      </w:r>
      <w:r w:rsidRPr="002077AF">
        <w:rPr>
          <w:rFonts w:ascii="Times New Roman" w:hAnsi="Times New Roman" w:cs="Times New Roman"/>
          <w:b/>
          <w:bCs/>
          <w:sz w:val="28"/>
          <w:szCs w:val="28"/>
          <w:lang w:val="kk-KZ"/>
        </w:rPr>
        <w:t>Сөйлеу тілі бұзылысы бар балаларды педагогикалық-психологиялық қолдау моделі</w:t>
      </w:r>
    </w:p>
    <w:p w14:paraId="7D38E6AC" w14:textId="77777777" w:rsidR="002077AF" w:rsidRDefault="002077AF" w:rsidP="002077AF">
      <w:pPr>
        <w:spacing w:after="0"/>
        <w:ind w:firstLine="708"/>
        <w:jc w:val="both"/>
        <w:rPr>
          <w:rFonts w:ascii="Times New Roman" w:hAnsi="Times New Roman" w:cs="Times New Roman"/>
          <w:b/>
          <w:bCs/>
          <w:sz w:val="28"/>
          <w:szCs w:val="28"/>
          <w:lang w:val="kk-KZ"/>
        </w:rPr>
      </w:pPr>
      <w:r w:rsidRPr="002077AF">
        <w:rPr>
          <w:rFonts w:ascii="Times New Roman" w:eastAsia="Times New Roman" w:hAnsi="Times New Roman" w:cs="Times New Roman"/>
          <w:sz w:val="28"/>
          <w:szCs w:val="28"/>
          <w:lang w:val="kk-KZ" w:eastAsia="ru-RU"/>
        </w:rPr>
        <w:t>Сөйлеу тілі бұзылысы бар балаларды педагогикалық-психологиялық қолдау моделі — олардың сөйлеу қабілетін дамытуға, оқу және қарым-қатынас дағдыларын қалыптастыруға бағытталған кешенді жүйе. Бұл модель бала дамуының барлық аспектілерін қамтиды: когнитивтік, эмоционалдық және әлеуметтік. Қолдау көрсетудің негізгі мақсаттары — сөйлеу кемістіктерін түзету, тұлғалық даму мен әлеуметтенуге жағдай жасау.</w:t>
      </w:r>
    </w:p>
    <w:p w14:paraId="3D92585B" w14:textId="77777777" w:rsidR="002077AF" w:rsidRDefault="002077AF" w:rsidP="002077AF">
      <w:pPr>
        <w:spacing w:after="0"/>
        <w:ind w:firstLine="708"/>
        <w:jc w:val="both"/>
        <w:rPr>
          <w:rFonts w:ascii="Times New Roman" w:hAnsi="Times New Roman" w:cs="Times New Roman"/>
          <w:sz w:val="28"/>
          <w:szCs w:val="28"/>
          <w:lang w:val="kk-KZ"/>
        </w:rPr>
      </w:pPr>
      <w:r w:rsidRPr="002077AF">
        <w:rPr>
          <w:rFonts w:ascii="Times New Roman" w:eastAsia="Times New Roman" w:hAnsi="Times New Roman" w:cs="Times New Roman"/>
          <w:sz w:val="28"/>
          <w:szCs w:val="28"/>
          <w:lang w:val="kk-KZ" w:eastAsia="ru-RU"/>
        </w:rPr>
        <w:t>Модельдің негізгі компоненттері:</w:t>
      </w:r>
    </w:p>
    <w:p w14:paraId="60F3AA6B" w14:textId="77777777" w:rsidR="002077AF" w:rsidRPr="002077AF" w:rsidRDefault="002077AF" w:rsidP="002077AF">
      <w:pPr>
        <w:pStyle w:val="a7"/>
        <w:numPr>
          <w:ilvl w:val="0"/>
          <w:numId w:val="4"/>
        </w:numPr>
        <w:spacing w:after="0"/>
        <w:jc w:val="both"/>
        <w:rPr>
          <w:rFonts w:ascii="Times New Roman" w:hAnsi="Times New Roman" w:cs="Times New Roman"/>
          <w:sz w:val="28"/>
          <w:szCs w:val="28"/>
          <w:lang w:val="kk-KZ"/>
        </w:rPr>
      </w:pPr>
      <w:r w:rsidRPr="002077AF">
        <w:rPr>
          <w:rFonts w:ascii="Times New Roman" w:eastAsia="Times New Roman" w:hAnsi="Times New Roman" w:cs="Times New Roman"/>
          <w:sz w:val="28"/>
          <w:szCs w:val="28"/>
          <w:lang w:val="kk-KZ" w:eastAsia="ru-RU"/>
        </w:rPr>
        <w:t>Диагностика және бағалау</w:t>
      </w:r>
    </w:p>
    <w:p w14:paraId="221230F6" w14:textId="5D691DC3" w:rsidR="002077AF" w:rsidRDefault="008357A7" w:rsidP="002077AF">
      <w:pPr>
        <w:spacing w:after="0"/>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sidR="002077AF" w:rsidRPr="002077AF">
        <w:rPr>
          <w:rFonts w:ascii="Times New Roman" w:eastAsia="Times New Roman" w:hAnsi="Times New Roman" w:cs="Times New Roman"/>
          <w:sz w:val="28"/>
          <w:szCs w:val="28"/>
          <w:lang w:val="kk-KZ" w:eastAsia="ru-RU"/>
        </w:rPr>
        <w:t xml:space="preserve">Ең алдымен, баланың сөйлеу бұзылысының түрі мен дәрежесін анықтау үшін логопедиялық және психологиялық диагностика жүргізіледі. </w:t>
      </w:r>
      <w:r w:rsidR="002077AF" w:rsidRPr="008D0334">
        <w:rPr>
          <w:rFonts w:ascii="Times New Roman" w:eastAsia="Times New Roman" w:hAnsi="Times New Roman" w:cs="Times New Roman"/>
          <w:sz w:val="28"/>
          <w:szCs w:val="28"/>
          <w:lang w:val="kk-KZ" w:eastAsia="ru-RU"/>
        </w:rPr>
        <w:t>Бұл кезеңде баланың сөйлеу дағдысы, ойлау қабілеті, эмоционалдық жағдайы жан-жақты зерттеледі. Дұрыс қойылған диагноз тиімді түзету жоспарын құруға мүмкіндік береді.</w:t>
      </w:r>
    </w:p>
    <w:p w14:paraId="7C1E3D4D" w14:textId="5CAC9BBA" w:rsidR="002077AF" w:rsidRDefault="002077AF" w:rsidP="008357A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2077AF">
        <w:rPr>
          <w:rFonts w:ascii="Times New Roman" w:eastAsia="Times New Roman" w:hAnsi="Times New Roman" w:cs="Times New Roman"/>
          <w:sz w:val="28"/>
          <w:szCs w:val="28"/>
          <w:lang w:val="kk-KZ" w:eastAsia="ru-RU"/>
        </w:rPr>
        <w:t>Педагогикалық</w:t>
      </w:r>
      <w:r w:rsidR="008357A7">
        <w:rPr>
          <w:rFonts w:ascii="Times New Roman" w:eastAsia="Times New Roman" w:hAnsi="Times New Roman" w:cs="Times New Roman"/>
          <w:sz w:val="28"/>
          <w:szCs w:val="28"/>
          <w:lang w:val="kk-KZ" w:eastAsia="ru-RU"/>
        </w:rPr>
        <w:t>-</w:t>
      </w:r>
      <w:r w:rsidRPr="002077AF">
        <w:rPr>
          <w:rFonts w:ascii="Times New Roman" w:eastAsia="Times New Roman" w:hAnsi="Times New Roman" w:cs="Times New Roman"/>
          <w:sz w:val="28"/>
          <w:szCs w:val="28"/>
          <w:lang w:val="kk-KZ" w:eastAsia="ru-RU"/>
        </w:rPr>
        <w:t>қолдау</w:t>
      </w:r>
      <w:r w:rsidRPr="002077AF">
        <w:rPr>
          <w:rFonts w:ascii="Times New Roman" w:eastAsia="Times New Roman" w:hAnsi="Times New Roman" w:cs="Times New Roman"/>
          <w:sz w:val="28"/>
          <w:szCs w:val="28"/>
          <w:lang w:val="kk-KZ" w:eastAsia="ru-RU"/>
        </w:rPr>
        <w:br/>
      </w:r>
      <w:r w:rsidR="008357A7">
        <w:rPr>
          <w:rFonts w:ascii="Times New Roman" w:eastAsia="Times New Roman" w:hAnsi="Times New Roman" w:cs="Times New Roman"/>
          <w:sz w:val="28"/>
          <w:szCs w:val="28"/>
          <w:lang w:val="kk-KZ" w:eastAsia="ru-RU"/>
        </w:rPr>
        <w:t xml:space="preserve"> </w:t>
      </w:r>
      <w:r w:rsidR="008357A7">
        <w:rPr>
          <w:rFonts w:ascii="Times New Roman" w:eastAsia="Times New Roman" w:hAnsi="Times New Roman" w:cs="Times New Roman"/>
          <w:sz w:val="28"/>
          <w:szCs w:val="28"/>
          <w:lang w:val="kk-KZ" w:eastAsia="ru-RU"/>
        </w:rPr>
        <w:tab/>
      </w:r>
      <w:r w:rsidRPr="002077AF">
        <w:rPr>
          <w:rFonts w:ascii="Times New Roman" w:eastAsia="Times New Roman" w:hAnsi="Times New Roman" w:cs="Times New Roman"/>
          <w:sz w:val="28"/>
          <w:szCs w:val="28"/>
          <w:lang w:val="kk-KZ" w:eastAsia="ru-RU"/>
        </w:rPr>
        <w:t xml:space="preserve">Бұл бағытта арнайы түзету сабақтары ұйымдастырылады. </w:t>
      </w:r>
      <w:r w:rsidRPr="002077AF">
        <w:rPr>
          <w:rFonts w:ascii="Times New Roman" w:eastAsia="Times New Roman" w:hAnsi="Times New Roman" w:cs="Times New Roman"/>
          <w:sz w:val="28"/>
          <w:szCs w:val="28"/>
          <w:lang w:eastAsia="ru-RU"/>
        </w:rPr>
        <w:t xml:space="preserve">Логопед, дефектолог, </w:t>
      </w:r>
      <w:proofErr w:type="spellStart"/>
      <w:r w:rsidRPr="002077AF">
        <w:rPr>
          <w:rFonts w:ascii="Times New Roman" w:eastAsia="Times New Roman" w:hAnsi="Times New Roman" w:cs="Times New Roman"/>
          <w:sz w:val="28"/>
          <w:szCs w:val="28"/>
          <w:lang w:eastAsia="ru-RU"/>
        </w:rPr>
        <w:t>арнайы</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педагогтармен</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бірлесіп</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жұмыс</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істейді</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Оқыту</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барысында</w:t>
      </w:r>
      <w:proofErr w:type="spellEnd"/>
      <w:r w:rsidRPr="002077AF">
        <w:rPr>
          <w:rFonts w:ascii="Times New Roman" w:eastAsia="Times New Roman" w:hAnsi="Times New Roman" w:cs="Times New Roman"/>
          <w:sz w:val="28"/>
          <w:szCs w:val="28"/>
          <w:lang w:eastAsia="ru-RU"/>
        </w:rPr>
        <w:t>:</w:t>
      </w:r>
    </w:p>
    <w:p w14:paraId="7857A553" w14:textId="77777777" w:rsidR="002077AF" w:rsidRPr="002077AF" w:rsidRDefault="002077AF" w:rsidP="002077AF">
      <w:pPr>
        <w:pStyle w:val="a7"/>
        <w:numPr>
          <w:ilvl w:val="0"/>
          <w:numId w:val="6"/>
        </w:numPr>
        <w:spacing w:after="0"/>
        <w:jc w:val="both"/>
        <w:rPr>
          <w:rFonts w:ascii="Times New Roman" w:hAnsi="Times New Roman" w:cs="Times New Roman"/>
          <w:sz w:val="28"/>
          <w:szCs w:val="28"/>
          <w:lang w:val="kk-KZ"/>
        </w:rPr>
      </w:pPr>
      <w:proofErr w:type="spellStart"/>
      <w:r w:rsidRPr="002077AF">
        <w:rPr>
          <w:rFonts w:ascii="Times New Roman" w:eastAsia="Times New Roman" w:hAnsi="Times New Roman" w:cs="Times New Roman"/>
          <w:sz w:val="28"/>
          <w:szCs w:val="28"/>
          <w:lang w:eastAsia="ru-RU"/>
        </w:rPr>
        <w:t>Артикуляциялық</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жаттығулар</w:t>
      </w:r>
      <w:proofErr w:type="spellEnd"/>
    </w:p>
    <w:p w14:paraId="186B9ED9" w14:textId="77777777" w:rsidR="002077AF" w:rsidRPr="002077AF" w:rsidRDefault="002077AF" w:rsidP="002077AF">
      <w:pPr>
        <w:pStyle w:val="a7"/>
        <w:numPr>
          <w:ilvl w:val="0"/>
          <w:numId w:val="6"/>
        </w:numPr>
        <w:spacing w:after="0"/>
        <w:jc w:val="both"/>
        <w:rPr>
          <w:rFonts w:ascii="Times New Roman" w:hAnsi="Times New Roman" w:cs="Times New Roman"/>
          <w:sz w:val="28"/>
          <w:szCs w:val="28"/>
          <w:lang w:val="kk-KZ"/>
        </w:rPr>
      </w:pPr>
      <w:proofErr w:type="spellStart"/>
      <w:r w:rsidRPr="002077AF">
        <w:rPr>
          <w:rFonts w:ascii="Times New Roman" w:eastAsia="Times New Roman" w:hAnsi="Times New Roman" w:cs="Times New Roman"/>
          <w:sz w:val="28"/>
          <w:szCs w:val="28"/>
          <w:lang w:eastAsia="ru-RU"/>
        </w:rPr>
        <w:t>Дыбыстарды</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дұрыс</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айтуға</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үйрету</w:t>
      </w:r>
      <w:proofErr w:type="spellEnd"/>
    </w:p>
    <w:p w14:paraId="6BFEBC4E" w14:textId="77777777" w:rsidR="002077AF" w:rsidRPr="002077AF" w:rsidRDefault="002077AF" w:rsidP="002077AF">
      <w:pPr>
        <w:pStyle w:val="a7"/>
        <w:numPr>
          <w:ilvl w:val="0"/>
          <w:numId w:val="6"/>
        </w:numPr>
        <w:spacing w:after="0"/>
        <w:jc w:val="both"/>
        <w:rPr>
          <w:rFonts w:ascii="Times New Roman" w:hAnsi="Times New Roman" w:cs="Times New Roman"/>
          <w:sz w:val="28"/>
          <w:szCs w:val="28"/>
          <w:lang w:val="kk-KZ"/>
        </w:rPr>
      </w:pPr>
      <w:proofErr w:type="spellStart"/>
      <w:r w:rsidRPr="002077AF">
        <w:rPr>
          <w:rFonts w:ascii="Times New Roman" w:eastAsia="Times New Roman" w:hAnsi="Times New Roman" w:cs="Times New Roman"/>
          <w:sz w:val="28"/>
          <w:szCs w:val="28"/>
          <w:lang w:eastAsia="ru-RU"/>
        </w:rPr>
        <w:t>Сөздік</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қорды</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кеңейту</w:t>
      </w:r>
      <w:proofErr w:type="spellEnd"/>
    </w:p>
    <w:p w14:paraId="7E62586E" w14:textId="77777777" w:rsidR="002077AF" w:rsidRPr="002077AF" w:rsidRDefault="002077AF" w:rsidP="002077AF">
      <w:pPr>
        <w:pStyle w:val="a7"/>
        <w:numPr>
          <w:ilvl w:val="0"/>
          <w:numId w:val="6"/>
        </w:numPr>
        <w:spacing w:after="0"/>
        <w:jc w:val="both"/>
        <w:rPr>
          <w:rFonts w:ascii="Times New Roman" w:hAnsi="Times New Roman" w:cs="Times New Roman"/>
          <w:sz w:val="28"/>
          <w:szCs w:val="28"/>
          <w:lang w:val="kk-KZ"/>
        </w:rPr>
      </w:pPr>
      <w:r w:rsidRPr="002077AF">
        <w:rPr>
          <w:rFonts w:ascii="Times New Roman" w:eastAsia="Times New Roman" w:hAnsi="Times New Roman" w:cs="Times New Roman"/>
          <w:sz w:val="28"/>
          <w:szCs w:val="28"/>
          <w:lang w:val="kk-KZ" w:eastAsia="ru-RU"/>
        </w:rPr>
        <w:t>Грамматикалық құрылымдарды меңгеру</w:t>
      </w:r>
    </w:p>
    <w:p w14:paraId="769C3BB8" w14:textId="77777777" w:rsidR="002077AF" w:rsidRPr="002077AF" w:rsidRDefault="002077AF" w:rsidP="002077AF">
      <w:pPr>
        <w:pStyle w:val="a7"/>
        <w:numPr>
          <w:ilvl w:val="0"/>
          <w:numId w:val="6"/>
        </w:numPr>
        <w:spacing w:after="0"/>
        <w:jc w:val="both"/>
        <w:rPr>
          <w:rFonts w:ascii="Times New Roman" w:hAnsi="Times New Roman" w:cs="Times New Roman"/>
          <w:sz w:val="28"/>
          <w:szCs w:val="28"/>
          <w:lang w:val="kk-KZ"/>
        </w:rPr>
      </w:pPr>
      <w:r w:rsidRPr="002077AF">
        <w:rPr>
          <w:rFonts w:ascii="Times New Roman" w:eastAsia="Times New Roman" w:hAnsi="Times New Roman" w:cs="Times New Roman"/>
          <w:sz w:val="28"/>
          <w:szCs w:val="28"/>
          <w:lang w:val="kk-KZ" w:eastAsia="ru-RU"/>
        </w:rPr>
        <w:t>Байланыстырып сөйлеуді дамыту әдістері қолданылады.</w:t>
      </w:r>
    </w:p>
    <w:p w14:paraId="13D248BA" w14:textId="5E8F6B88" w:rsidR="002077AF" w:rsidRPr="002077AF" w:rsidRDefault="002077AF" w:rsidP="002077AF">
      <w:pPr>
        <w:spacing w:after="0"/>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3.</w:t>
      </w:r>
      <w:r w:rsidRPr="002077AF">
        <w:rPr>
          <w:rFonts w:ascii="Times New Roman" w:eastAsia="Times New Roman" w:hAnsi="Times New Roman" w:cs="Times New Roman"/>
          <w:sz w:val="28"/>
          <w:szCs w:val="28"/>
          <w:lang w:val="kk-KZ" w:eastAsia="ru-RU"/>
        </w:rPr>
        <w:t>Психологиялық</w:t>
      </w:r>
      <w:r w:rsidR="008357A7">
        <w:rPr>
          <w:rFonts w:ascii="Times New Roman" w:eastAsia="Times New Roman" w:hAnsi="Times New Roman" w:cs="Times New Roman"/>
          <w:sz w:val="28"/>
          <w:szCs w:val="28"/>
          <w:lang w:val="kk-KZ" w:eastAsia="ru-RU"/>
        </w:rPr>
        <w:t>-</w:t>
      </w:r>
      <w:r w:rsidRPr="002077AF">
        <w:rPr>
          <w:rFonts w:ascii="Times New Roman" w:eastAsia="Times New Roman" w:hAnsi="Times New Roman" w:cs="Times New Roman"/>
          <w:sz w:val="28"/>
          <w:szCs w:val="28"/>
          <w:lang w:val="kk-KZ" w:eastAsia="ru-RU"/>
        </w:rPr>
        <w:t>қолдау</w:t>
      </w:r>
      <w:r w:rsidR="008357A7">
        <w:rPr>
          <w:rFonts w:ascii="Times New Roman" w:eastAsia="Times New Roman" w:hAnsi="Times New Roman" w:cs="Times New Roman"/>
          <w:sz w:val="28"/>
          <w:szCs w:val="28"/>
          <w:lang w:val="kk-KZ" w:eastAsia="ru-RU"/>
        </w:rPr>
        <w:t>:</w:t>
      </w:r>
      <w:r w:rsidRPr="002077AF">
        <w:rPr>
          <w:rFonts w:ascii="Times New Roman" w:eastAsia="Times New Roman" w:hAnsi="Times New Roman" w:cs="Times New Roman"/>
          <w:sz w:val="28"/>
          <w:szCs w:val="28"/>
          <w:lang w:val="kk-KZ" w:eastAsia="ru-RU"/>
        </w:rPr>
        <w:br/>
      </w:r>
      <w:r w:rsidR="008357A7">
        <w:rPr>
          <w:rFonts w:ascii="Times New Roman" w:eastAsia="Times New Roman" w:hAnsi="Times New Roman" w:cs="Times New Roman"/>
          <w:sz w:val="28"/>
          <w:szCs w:val="28"/>
          <w:lang w:val="kk-KZ" w:eastAsia="ru-RU"/>
        </w:rPr>
        <w:t xml:space="preserve"> </w:t>
      </w:r>
      <w:r w:rsidR="008357A7">
        <w:rPr>
          <w:rFonts w:ascii="Times New Roman" w:eastAsia="Times New Roman" w:hAnsi="Times New Roman" w:cs="Times New Roman"/>
          <w:sz w:val="28"/>
          <w:szCs w:val="28"/>
          <w:lang w:val="kk-KZ" w:eastAsia="ru-RU"/>
        </w:rPr>
        <w:tab/>
      </w:r>
      <w:r w:rsidRPr="002077AF">
        <w:rPr>
          <w:rFonts w:ascii="Times New Roman" w:eastAsia="Times New Roman" w:hAnsi="Times New Roman" w:cs="Times New Roman"/>
          <w:sz w:val="28"/>
          <w:szCs w:val="28"/>
          <w:lang w:val="kk-KZ" w:eastAsia="ru-RU"/>
        </w:rPr>
        <w:t>Сөйлеу бұзылысы бар балаларда жиі кездесетін эмоционалдық қиындықтарды жеңу үшін психологтармен жұмыс жүргізіледі. Басты бағыттар:</w:t>
      </w:r>
    </w:p>
    <w:p w14:paraId="053CC863" w14:textId="77777777" w:rsidR="002077AF" w:rsidRPr="002077AF" w:rsidRDefault="002077AF" w:rsidP="008357A7">
      <w:pPr>
        <w:numPr>
          <w:ilvl w:val="1"/>
          <w:numId w:val="7"/>
        </w:numPr>
        <w:spacing w:after="100" w:afterAutospacing="1" w:line="240" w:lineRule="auto"/>
        <w:jc w:val="both"/>
        <w:rPr>
          <w:rFonts w:ascii="Times New Roman" w:eastAsia="Times New Roman" w:hAnsi="Times New Roman" w:cs="Times New Roman"/>
          <w:sz w:val="28"/>
          <w:szCs w:val="28"/>
          <w:lang w:eastAsia="ru-RU"/>
        </w:rPr>
      </w:pPr>
      <w:proofErr w:type="spellStart"/>
      <w:r w:rsidRPr="002077AF">
        <w:rPr>
          <w:rFonts w:ascii="Times New Roman" w:eastAsia="Times New Roman" w:hAnsi="Times New Roman" w:cs="Times New Roman"/>
          <w:sz w:val="28"/>
          <w:szCs w:val="28"/>
          <w:lang w:eastAsia="ru-RU"/>
        </w:rPr>
        <w:t>Өзін-өзі</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бағалауды</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арттыру</w:t>
      </w:r>
      <w:proofErr w:type="spellEnd"/>
    </w:p>
    <w:p w14:paraId="07E03604" w14:textId="77777777" w:rsidR="002077AF" w:rsidRPr="002077AF" w:rsidRDefault="002077AF" w:rsidP="008357A7">
      <w:pPr>
        <w:numPr>
          <w:ilvl w:val="1"/>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2077AF">
        <w:rPr>
          <w:rFonts w:ascii="Times New Roman" w:eastAsia="Times New Roman" w:hAnsi="Times New Roman" w:cs="Times New Roman"/>
          <w:sz w:val="28"/>
          <w:szCs w:val="28"/>
          <w:lang w:eastAsia="ru-RU"/>
        </w:rPr>
        <w:t>Қорқыныш</w:t>
      </w:r>
      <w:proofErr w:type="spellEnd"/>
      <w:r w:rsidRPr="002077AF">
        <w:rPr>
          <w:rFonts w:ascii="Times New Roman" w:eastAsia="Times New Roman" w:hAnsi="Times New Roman" w:cs="Times New Roman"/>
          <w:sz w:val="28"/>
          <w:szCs w:val="28"/>
          <w:lang w:eastAsia="ru-RU"/>
        </w:rPr>
        <w:t xml:space="preserve"> пен </w:t>
      </w:r>
      <w:proofErr w:type="spellStart"/>
      <w:r w:rsidRPr="002077AF">
        <w:rPr>
          <w:rFonts w:ascii="Times New Roman" w:eastAsia="Times New Roman" w:hAnsi="Times New Roman" w:cs="Times New Roman"/>
          <w:sz w:val="28"/>
          <w:szCs w:val="28"/>
          <w:lang w:eastAsia="ru-RU"/>
        </w:rPr>
        <w:t>тұйықтықты</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жою</w:t>
      </w:r>
      <w:proofErr w:type="spellEnd"/>
    </w:p>
    <w:p w14:paraId="7CAF8F32" w14:textId="77777777" w:rsidR="008357A7" w:rsidRDefault="002077AF" w:rsidP="008357A7">
      <w:pPr>
        <w:numPr>
          <w:ilvl w:val="1"/>
          <w:numId w:val="7"/>
        </w:numPr>
        <w:spacing w:before="100" w:beforeAutospacing="1" w:after="0" w:line="240" w:lineRule="auto"/>
        <w:jc w:val="both"/>
        <w:rPr>
          <w:rFonts w:ascii="Times New Roman" w:eastAsia="Times New Roman" w:hAnsi="Times New Roman" w:cs="Times New Roman"/>
          <w:sz w:val="28"/>
          <w:szCs w:val="28"/>
          <w:lang w:eastAsia="ru-RU"/>
        </w:rPr>
      </w:pPr>
      <w:proofErr w:type="spellStart"/>
      <w:r w:rsidRPr="002077AF">
        <w:rPr>
          <w:rFonts w:ascii="Times New Roman" w:eastAsia="Times New Roman" w:hAnsi="Times New Roman" w:cs="Times New Roman"/>
          <w:sz w:val="28"/>
          <w:szCs w:val="28"/>
          <w:lang w:eastAsia="ru-RU"/>
        </w:rPr>
        <w:t>Құрдастарымен</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қарым-қатынас</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дағдыларын</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дамыту</w:t>
      </w:r>
      <w:proofErr w:type="spellEnd"/>
      <w:r w:rsidRPr="002077AF">
        <w:rPr>
          <w:rFonts w:ascii="Times New Roman" w:eastAsia="Times New Roman" w:hAnsi="Times New Roman" w:cs="Times New Roman"/>
          <w:sz w:val="28"/>
          <w:szCs w:val="28"/>
          <w:lang w:eastAsia="ru-RU"/>
        </w:rPr>
        <w:br/>
      </w:r>
      <w:proofErr w:type="spellStart"/>
      <w:r w:rsidRPr="002077AF">
        <w:rPr>
          <w:rFonts w:ascii="Times New Roman" w:eastAsia="Times New Roman" w:hAnsi="Times New Roman" w:cs="Times New Roman"/>
          <w:sz w:val="28"/>
          <w:szCs w:val="28"/>
          <w:lang w:eastAsia="ru-RU"/>
        </w:rPr>
        <w:t>Арнайы</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ойындар</w:t>
      </w:r>
      <w:proofErr w:type="spellEnd"/>
      <w:r w:rsidRPr="002077AF">
        <w:rPr>
          <w:rFonts w:ascii="Times New Roman" w:eastAsia="Times New Roman" w:hAnsi="Times New Roman" w:cs="Times New Roman"/>
          <w:sz w:val="28"/>
          <w:szCs w:val="28"/>
          <w:lang w:eastAsia="ru-RU"/>
        </w:rPr>
        <w:t xml:space="preserve">, арт-терапия </w:t>
      </w:r>
      <w:proofErr w:type="spellStart"/>
      <w:r w:rsidRPr="002077AF">
        <w:rPr>
          <w:rFonts w:ascii="Times New Roman" w:eastAsia="Times New Roman" w:hAnsi="Times New Roman" w:cs="Times New Roman"/>
          <w:sz w:val="28"/>
          <w:szCs w:val="28"/>
          <w:lang w:eastAsia="ru-RU"/>
        </w:rPr>
        <w:t>және</w:t>
      </w:r>
      <w:proofErr w:type="spellEnd"/>
      <w:r w:rsidRPr="002077AF">
        <w:rPr>
          <w:rFonts w:ascii="Times New Roman" w:eastAsia="Times New Roman" w:hAnsi="Times New Roman" w:cs="Times New Roman"/>
          <w:sz w:val="28"/>
          <w:szCs w:val="28"/>
          <w:lang w:eastAsia="ru-RU"/>
        </w:rPr>
        <w:t xml:space="preserve"> релаксация </w:t>
      </w:r>
      <w:proofErr w:type="spellStart"/>
      <w:r w:rsidRPr="002077AF">
        <w:rPr>
          <w:rFonts w:ascii="Times New Roman" w:eastAsia="Times New Roman" w:hAnsi="Times New Roman" w:cs="Times New Roman"/>
          <w:sz w:val="28"/>
          <w:szCs w:val="28"/>
          <w:lang w:eastAsia="ru-RU"/>
        </w:rPr>
        <w:t>әдістері</w:t>
      </w:r>
      <w:proofErr w:type="spellEnd"/>
      <w:r w:rsidRPr="002077AF">
        <w:rPr>
          <w:rFonts w:ascii="Times New Roman" w:eastAsia="Times New Roman" w:hAnsi="Times New Roman" w:cs="Times New Roman"/>
          <w:sz w:val="28"/>
          <w:szCs w:val="28"/>
          <w:lang w:eastAsia="ru-RU"/>
        </w:rPr>
        <w:t xml:space="preserve"> </w:t>
      </w:r>
      <w:proofErr w:type="spellStart"/>
      <w:r w:rsidRPr="002077AF">
        <w:rPr>
          <w:rFonts w:ascii="Times New Roman" w:eastAsia="Times New Roman" w:hAnsi="Times New Roman" w:cs="Times New Roman"/>
          <w:sz w:val="28"/>
          <w:szCs w:val="28"/>
          <w:lang w:eastAsia="ru-RU"/>
        </w:rPr>
        <w:t>қолданылады</w:t>
      </w:r>
      <w:proofErr w:type="spellEnd"/>
      <w:r w:rsidRPr="002077AF">
        <w:rPr>
          <w:rFonts w:ascii="Times New Roman" w:eastAsia="Times New Roman" w:hAnsi="Times New Roman" w:cs="Times New Roman"/>
          <w:sz w:val="28"/>
          <w:szCs w:val="28"/>
          <w:lang w:eastAsia="ru-RU"/>
        </w:rPr>
        <w:t>.</w:t>
      </w:r>
    </w:p>
    <w:p w14:paraId="5CEE73CF" w14:textId="27BF3883" w:rsidR="008357A7" w:rsidRDefault="008357A7" w:rsidP="008357A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w:t>
      </w:r>
      <w:proofErr w:type="spellStart"/>
      <w:r w:rsidR="002077AF" w:rsidRPr="002077AF">
        <w:rPr>
          <w:rFonts w:ascii="Times New Roman" w:eastAsia="Times New Roman" w:hAnsi="Times New Roman" w:cs="Times New Roman"/>
          <w:sz w:val="28"/>
          <w:szCs w:val="28"/>
          <w:lang w:eastAsia="ru-RU"/>
        </w:rPr>
        <w:t>Отбасымен</w:t>
      </w:r>
      <w:proofErr w:type="spellEnd"/>
      <w:r>
        <w:rPr>
          <w:rFonts w:ascii="Times New Roman" w:eastAsia="Times New Roman" w:hAnsi="Times New Roman" w:cs="Times New Roman"/>
          <w:sz w:val="28"/>
          <w:szCs w:val="28"/>
          <w:lang w:val="kk-KZ" w:eastAsia="ru-RU"/>
        </w:rPr>
        <w:t>-</w:t>
      </w:r>
      <w:proofErr w:type="spellStart"/>
      <w:r w:rsidR="002077AF" w:rsidRPr="002077AF">
        <w:rPr>
          <w:rFonts w:ascii="Times New Roman" w:eastAsia="Times New Roman" w:hAnsi="Times New Roman" w:cs="Times New Roman"/>
          <w:sz w:val="28"/>
          <w:szCs w:val="28"/>
          <w:lang w:eastAsia="ru-RU"/>
        </w:rPr>
        <w:t>жұмыс</w:t>
      </w:r>
      <w:proofErr w:type="spellEnd"/>
      <w:r w:rsidR="002077AF" w:rsidRPr="002077A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proofErr w:type="spellStart"/>
      <w:r w:rsidR="002077AF" w:rsidRPr="002077AF">
        <w:rPr>
          <w:rFonts w:ascii="Times New Roman" w:eastAsia="Times New Roman" w:hAnsi="Times New Roman" w:cs="Times New Roman"/>
          <w:sz w:val="28"/>
          <w:szCs w:val="28"/>
          <w:lang w:eastAsia="ru-RU"/>
        </w:rPr>
        <w:t>Ата-аналарға</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кеңес</w:t>
      </w:r>
      <w:proofErr w:type="spellEnd"/>
      <w:r w:rsidR="002077AF" w:rsidRPr="002077AF">
        <w:rPr>
          <w:rFonts w:ascii="Times New Roman" w:eastAsia="Times New Roman" w:hAnsi="Times New Roman" w:cs="Times New Roman"/>
          <w:sz w:val="28"/>
          <w:szCs w:val="28"/>
          <w:lang w:eastAsia="ru-RU"/>
        </w:rPr>
        <w:t xml:space="preserve"> беру — </w:t>
      </w:r>
      <w:proofErr w:type="spellStart"/>
      <w:r w:rsidR="002077AF" w:rsidRPr="002077AF">
        <w:rPr>
          <w:rFonts w:ascii="Times New Roman" w:eastAsia="Times New Roman" w:hAnsi="Times New Roman" w:cs="Times New Roman"/>
          <w:sz w:val="28"/>
          <w:szCs w:val="28"/>
          <w:lang w:eastAsia="ru-RU"/>
        </w:rPr>
        <w:t>қолдау</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моделінің</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маңызды</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бөлігі</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Олар</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сөйлеу</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бұзылысы</w:t>
      </w:r>
      <w:proofErr w:type="spellEnd"/>
      <w:r w:rsidR="002077AF" w:rsidRPr="002077AF">
        <w:rPr>
          <w:rFonts w:ascii="Times New Roman" w:eastAsia="Times New Roman" w:hAnsi="Times New Roman" w:cs="Times New Roman"/>
          <w:sz w:val="28"/>
          <w:szCs w:val="28"/>
          <w:lang w:eastAsia="ru-RU"/>
        </w:rPr>
        <w:t xml:space="preserve"> бар </w:t>
      </w:r>
      <w:proofErr w:type="spellStart"/>
      <w:r w:rsidR="002077AF" w:rsidRPr="002077AF">
        <w:rPr>
          <w:rFonts w:ascii="Times New Roman" w:eastAsia="Times New Roman" w:hAnsi="Times New Roman" w:cs="Times New Roman"/>
          <w:sz w:val="28"/>
          <w:szCs w:val="28"/>
          <w:lang w:eastAsia="ru-RU"/>
        </w:rPr>
        <w:t>балалармен</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қалай</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дұрыс</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жұмыс</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істеу</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керектігін</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үйренеді</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Үйде</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күнделікті</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сөйлеу</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жаттығуларын</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жасау</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баламен</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жиі</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әңгімелесу</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ұсынылады</w:t>
      </w:r>
      <w:proofErr w:type="spellEnd"/>
      <w:r w:rsidR="002077AF" w:rsidRPr="002077AF">
        <w:rPr>
          <w:rFonts w:ascii="Times New Roman" w:eastAsia="Times New Roman" w:hAnsi="Times New Roman" w:cs="Times New Roman"/>
          <w:sz w:val="28"/>
          <w:szCs w:val="28"/>
          <w:lang w:eastAsia="ru-RU"/>
        </w:rPr>
        <w:t>.</w:t>
      </w:r>
    </w:p>
    <w:p w14:paraId="7980972C" w14:textId="4D17B35D" w:rsidR="002077AF" w:rsidRDefault="008357A7" w:rsidP="008357A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5.</w:t>
      </w:r>
      <w:proofErr w:type="spellStart"/>
      <w:r w:rsidR="002077AF" w:rsidRPr="002077AF">
        <w:rPr>
          <w:rFonts w:ascii="Times New Roman" w:eastAsia="Times New Roman" w:hAnsi="Times New Roman" w:cs="Times New Roman"/>
          <w:sz w:val="28"/>
          <w:szCs w:val="28"/>
          <w:lang w:eastAsia="ru-RU"/>
        </w:rPr>
        <w:t>Инклюзивті</w:t>
      </w:r>
      <w:proofErr w:type="spellEnd"/>
      <w:r>
        <w:rPr>
          <w:rFonts w:ascii="Times New Roman" w:eastAsia="Times New Roman" w:hAnsi="Times New Roman" w:cs="Times New Roman"/>
          <w:sz w:val="28"/>
          <w:szCs w:val="28"/>
          <w:lang w:val="kk-KZ" w:eastAsia="ru-RU"/>
        </w:rPr>
        <w:t xml:space="preserve"> </w:t>
      </w:r>
      <w:r w:rsidR="002077AF" w:rsidRPr="002077AF">
        <w:rPr>
          <w:rFonts w:ascii="Times New Roman" w:eastAsia="Times New Roman" w:hAnsi="Times New Roman" w:cs="Times New Roman"/>
          <w:sz w:val="28"/>
          <w:szCs w:val="28"/>
          <w:lang w:eastAsia="ru-RU"/>
        </w:rPr>
        <w:t xml:space="preserve">орта </w:t>
      </w:r>
      <w:proofErr w:type="spellStart"/>
      <w:r w:rsidR="002077AF" w:rsidRPr="002077AF">
        <w:rPr>
          <w:rFonts w:ascii="Times New Roman" w:eastAsia="Times New Roman" w:hAnsi="Times New Roman" w:cs="Times New Roman"/>
          <w:sz w:val="28"/>
          <w:szCs w:val="28"/>
          <w:lang w:eastAsia="ru-RU"/>
        </w:rPr>
        <w:t>құру</w:t>
      </w:r>
      <w:proofErr w:type="spellEnd"/>
      <w:r w:rsidR="002077AF" w:rsidRPr="002077A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sidR="002077AF" w:rsidRPr="002077AF">
        <w:rPr>
          <w:rFonts w:ascii="Times New Roman" w:eastAsia="Times New Roman" w:hAnsi="Times New Roman" w:cs="Times New Roman"/>
          <w:sz w:val="28"/>
          <w:szCs w:val="28"/>
          <w:lang w:eastAsia="ru-RU"/>
        </w:rPr>
        <w:t xml:space="preserve">Бала </w:t>
      </w:r>
      <w:proofErr w:type="spellStart"/>
      <w:r w:rsidR="002077AF" w:rsidRPr="002077AF">
        <w:rPr>
          <w:rFonts w:ascii="Times New Roman" w:eastAsia="Times New Roman" w:hAnsi="Times New Roman" w:cs="Times New Roman"/>
          <w:sz w:val="28"/>
          <w:szCs w:val="28"/>
          <w:lang w:eastAsia="ru-RU"/>
        </w:rPr>
        <w:t>мектепте</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немесе</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балабақшада</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оқитын</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болса</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инклюзивті</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білім</w:t>
      </w:r>
      <w:proofErr w:type="spellEnd"/>
      <w:r w:rsidR="002077AF" w:rsidRPr="002077AF">
        <w:rPr>
          <w:rFonts w:ascii="Times New Roman" w:eastAsia="Times New Roman" w:hAnsi="Times New Roman" w:cs="Times New Roman"/>
          <w:sz w:val="28"/>
          <w:szCs w:val="28"/>
          <w:lang w:eastAsia="ru-RU"/>
        </w:rPr>
        <w:t xml:space="preserve"> беру </w:t>
      </w:r>
      <w:proofErr w:type="spellStart"/>
      <w:r w:rsidR="002077AF" w:rsidRPr="002077AF">
        <w:rPr>
          <w:rFonts w:ascii="Times New Roman" w:eastAsia="Times New Roman" w:hAnsi="Times New Roman" w:cs="Times New Roman"/>
          <w:sz w:val="28"/>
          <w:szCs w:val="28"/>
          <w:lang w:eastAsia="ru-RU"/>
        </w:rPr>
        <w:t>бағдарламалары</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енгізіледі</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Мұнда</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баланың</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оқу</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процесіне</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толыққанды</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lastRenderedPageBreak/>
        <w:t>қатысуына</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жағдай</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жасалады</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Сыныпта</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ерекше</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қажеттіліктері</w:t>
      </w:r>
      <w:proofErr w:type="spellEnd"/>
      <w:r w:rsidR="002077AF" w:rsidRPr="002077AF">
        <w:rPr>
          <w:rFonts w:ascii="Times New Roman" w:eastAsia="Times New Roman" w:hAnsi="Times New Roman" w:cs="Times New Roman"/>
          <w:sz w:val="28"/>
          <w:szCs w:val="28"/>
          <w:lang w:eastAsia="ru-RU"/>
        </w:rPr>
        <w:t xml:space="preserve"> бар </w:t>
      </w:r>
      <w:proofErr w:type="spellStart"/>
      <w:r w:rsidR="002077AF" w:rsidRPr="002077AF">
        <w:rPr>
          <w:rFonts w:ascii="Times New Roman" w:eastAsia="Times New Roman" w:hAnsi="Times New Roman" w:cs="Times New Roman"/>
          <w:sz w:val="28"/>
          <w:szCs w:val="28"/>
          <w:lang w:eastAsia="ru-RU"/>
        </w:rPr>
        <w:t>балаларға</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қолдау</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көрсету</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үшін</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арнайы</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педагогтар</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жұмыс</w:t>
      </w:r>
      <w:proofErr w:type="spellEnd"/>
      <w:r w:rsidR="002077AF" w:rsidRPr="002077AF">
        <w:rPr>
          <w:rFonts w:ascii="Times New Roman" w:eastAsia="Times New Roman" w:hAnsi="Times New Roman" w:cs="Times New Roman"/>
          <w:sz w:val="28"/>
          <w:szCs w:val="28"/>
          <w:lang w:eastAsia="ru-RU"/>
        </w:rPr>
        <w:t xml:space="preserve"> </w:t>
      </w:r>
      <w:proofErr w:type="spellStart"/>
      <w:r w:rsidR="002077AF" w:rsidRPr="002077AF">
        <w:rPr>
          <w:rFonts w:ascii="Times New Roman" w:eastAsia="Times New Roman" w:hAnsi="Times New Roman" w:cs="Times New Roman"/>
          <w:sz w:val="28"/>
          <w:szCs w:val="28"/>
          <w:lang w:eastAsia="ru-RU"/>
        </w:rPr>
        <w:t>істейді</w:t>
      </w:r>
      <w:proofErr w:type="spellEnd"/>
      <w:r w:rsidR="002077AF" w:rsidRPr="002077AF">
        <w:rPr>
          <w:rFonts w:ascii="Times New Roman" w:eastAsia="Times New Roman" w:hAnsi="Times New Roman" w:cs="Times New Roman"/>
          <w:sz w:val="28"/>
          <w:szCs w:val="28"/>
          <w:lang w:eastAsia="ru-RU"/>
        </w:rPr>
        <w:t>.</w:t>
      </w:r>
    </w:p>
    <w:p w14:paraId="665DFD16" w14:textId="77777777" w:rsidR="00177F37" w:rsidRDefault="008357A7" w:rsidP="00177F37">
      <w:pPr>
        <w:spacing w:after="0"/>
        <w:ind w:firstLine="708"/>
        <w:jc w:val="both"/>
        <w:rPr>
          <w:rFonts w:ascii="Times New Roman" w:hAnsi="Times New Roman" w:cs="Times New Roman"/>
          <w:sz w:val="28"/>
          <w:szCs w:val="28"/>
          <w:lang w:val="kk-KZ"/>
        </w:rPr>
      </w:pPr>
      <w:r w:rsidRPr="008357A7">
        <w:rPr>
          <w:rFonts w:ascii="Times New Roman" w:hAnsi="Times New Roman" w:cs="Times New Roman"/>
          <w:sz w:val="28"/>
          <w:szCs w:val="28"/>
          <w:lang w:val="kk-KZ"/>
        </w:rPr>
        <w:t>Сөйлеу бұзылысы бар балаларды педагогикалық-психологиялық қолдау моделі — олардың жеке ерекшеліктерін ескере отырып, толыққанды дамуына ықпал ететін жүйе. Кешенді қолдау арқылы балалардың сөйлеу дағдылары қалыптасып, әлеуметтік ортада өздерін еркін сезінуіне мүмкіндік туады.</w:t>
      </w:r>
    </w:p>
    <w:p w14:paraId="77723091" w14:textId="50945A6E" w:rsidR="00177F37" w:rsidRPr="00177F37" w:rsidRDefault="00177F37" w:rsidP="00177F37">
      <w:pPr>
        <w:spacing w:after="0"/>
        <w:ind w:firstLine="708"/>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Қолданылатын әдістер мен тәсілдер:</w:t>
      </w:r>
    </w:p>
    <w:p w14:paraId="72BE33A4" w14:textId="77777777" w:rsidR="00177F37" w:rsidRPr="00177F37" w:rsidRDefault="00177F37" w:rsidP="00177F37">
      <w:pPr>
        <w:pStyle w:val="a7"/>
        <w:numPr>
          <w:ilvl w:val="1"/>
          <w:numId w:val="9"/>
        </w:numPr>
        <w:spacing w:after="0"/>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Логопедиялық массаж: сөйлеу мүшелерінің жұмысын жақсартуға бағытталған.</w:t>
      </w:r>
    </w:p>
    <w:p w14:paraId="05D01C48" w14:textId="77777777" w:rsidR="00177F37" w:rsidRPr="00177F37" w:rsidRDefault="00177F37" w:rsidP="00177F37">
      <w:pPr>
        <w:pStyle w:val="a7"/>
        <w:numPr>
          <w:ilvl w:val="1"/>
          <w:numId w:val="9"/>
        </w:numPr>
        <w:spacing w:after="0"/>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Арт-терапия: сурет салу, мүсіндеу арқылы баланың ішкі эмоцияларын білдіруге көмектесу.</w:t>
      </w:r>
    </w:p>
    <w:p w14:paraId="1BD9B9D2" w14:textId="77777777" w:rsidR="00177F37" w:rsidRPr="00177F37" w:rsidRDefault="00177F37" w:rsidP="00177F37">
      <w:pPr>
        <w:pStyle w:val="a7"/>
        <w:numPr>
          <w:ilvl w:val="1"/>
          <w:numId w:val="9"/>
        </w:numPr>
        <w:spacing w:after="0"/>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Музыкатерапия: ырғақ және әуен арқылы сөйлеу ырғағын қалыптастыру.</w:t>
      </w:r>
    </w:p>
    <w:p w14:paraId="7B5F43D9" w14:textId="5E13FA79" w:rsidR="008357A7" w:rsidRDefault="00177F37" w:rsidP="00177F37">
      <w:pPr>
        <w:pStyle w:val="a7"/>
        <w:numPr>
          <w:ilvl w:val="1"/>
          <w:numId w:val="9"/>
        </w:numPr>
        <w:spacing w:after="0"/>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Ойын терапиясы: сөйлеу дағдыларын ойын арқылы дамыту.</w:t>
      </w:r>
    </w:p>
    <w:p w14:paraId="3F7CD032" w14:textId="49B777DB" w:rsidR="00177F37" w:rsidRDefault="00177F37" w:rsidP="00177F37">
      <w:pPr>
        <w:spacing w:after="0"/>
        <w:ind w:firstLine="708"/>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Сөйлеу бұзылысы бар балаларды педагогикалық-психологиялық қолдау моделі баланың жеке қажеттіліктерін ескере отырып, кешенді түрде іске асырылады. Бұл модель балалардың сөйлеу дағдыларын қалыптастырып қана қоймай, олардың әлеуметтік, эмоционалдық және когнитивтік дамуына да ықпал етеді. Нәтижесінде, бала өз әлеуетін толық жүзеге асырып, қоғамда еркін бейімделе алады.</w:t>
      </w:r>
    </w:p>
    <w:p w14:paraId="1E7DDFBB" w14:textId="5DFCD43C" w:rsidR="00177F37" w:rsidRDefault="00177F37" w:rsidP="00177F37">
      <w:pPr>
        <w:spacing w:after="0"/>
        <w:ind w:firstLine="708"/>
        <w:jc w:val="both"/>
        <w:rPr>
          <w:rFonts w:ascii="Times New Roman" w:hAnsi="Times New Roman" w:cs="Times New Roman"/>
          <w:sz w:val="28"/>
          <w:szCs w:val="28"/>
          <w:lang w:val="kk-KZ"/>
        </w:rPr>
      </w:pPr>
    </w:p>
    <w:p w14:paraId="4766F0B1" w14:textId="532C898C" w:rsidR="00177F37" w:rsidRDefault="00177F37" w:rsidP="00177F37">
      <w:pPr>
        <w:spacing w:after="0"/>
        <w:ind w:firstLine="708"/>
        <w:jc w:val="both"/>
        <w:rPr>
          <w:rFonts w:ascii="Times New Roman" w:hAnsi="Times New Roman" w:cs="Times New Roman"/>
          <w:sz w:val="28"/>
          <w:szCs w:val="28"/>
          <w:lang w:val="kk-KZ"/>
        </w:rPr>
      </w:pPr>
    </w:p>
    <w:p w14:paraId="6EA59221" w14:textId="60E3E6C2" w:rsidR="00177F37" w:rsidRDefault="00177F37" w:rsidP="00177F37">
      <w:pPr>
        <w:spacing w:after="0"/>
        <w:ind w:firstLine="708"/>
        <w:jc w:val="both"/>
        <w:rPr>
          <w:rFonts w:ascii="Times New Roman" w:hAnsi="Times New Roman" w:cs="Times New Roman"/>
          <w:sz w:val="28"/>
          <w:szCs w:val="28"/>
          <w:lang w:val="kk-KZ"/>
        </w:rPr>
      </w:pPr>
    </w:p>
    <w:p w14:paraId="22189A89" w14:textId="24ED4F7D" w:rsidR="00177F37" w:rsidRDefault="00177F37" w:rsidP="00177F37">
      <w:pPr>
        <w:spacing w:after="0"/>
        <w:ind w:firstLine="708"/>
        <w:jc w:val="both"/>
        <w:rPr>
          <w:rFonts w:ascii="Times New Roman" w:hAnsi="Times New Roman" w:cs="Times New Roman"/>
          <w:sz w:val="28"/>
          <w:szCs w:val="28"/>
          <w:lang w:val="kk-KZ"/>
        </w:rPr>
      </w:pPr>
    </w:p>
    <w:p w14:paraId="3F0F4075" w14:textId="47289E5F" w:rsidR="00177F37" w:rsidRDefault="00177F37" w:rsidP="00177F37">
      <w:pPr>
        <w:spacing w:after="0"/>
        <w:ind w:firstLine="708"/>
        <w:jc w:val="both"/>
        <w:rPr>
          <w:rFonts w:ascii="Times New Roman" w:hAnsi="Times New Roman" w:cs="Times New Roman"/>
          <w:sz w:val="28"/>
          <w:szCs w:val="28"/>
          <w:lang w:val="kk-KZ"/>
        </w:rPr>
      </w:pPr>
    </w:p>
    <w:p w14:paraId="7C50827E" w14:textId="37AB0FC3" w:rsidR="00177F37" w:rsidRDefault="00177F37" w:rsidP="00177F37">
      <w:pPr>
        <w:spacing w:after="0"/>
        <w:ind w:firstLine="708"/>
        <w:jc w:val="both"/>
        <w:rPr>
          <w:rFonts w:ascii="Times New Roman" w:hAnsi="Times New Roman" w:cs="Times New Roman"/>
          <w:sz w:val="28"/>
          <w:szCs w:val="28"/>
          <w:lang w:val="kk-KZ"/>
        </w:rPr>
      </w:pPr>
    </w:p>
    <w:p w14:paraId="38888C93" w14:textId="6985A9FC" w:rsidR="00177F37" w:rsidRDefault="00177F37" w:rsidP="00177F37">
      <w:pPr>
        <w:spacing w:after="0"/>
        <w:ind w:firstLine="708"/>
        <w:jc w:val="both"/>
        <w:rPr>
          <w:rFonts w:ascii="Times New Roman" w:hAnsi="Times New Roman" w:cs="Times New Roman"/>
          <w:sz w:val="28"/>
          <w:szCs w:val="28"/>
          <w:lang w:val="kk-KZ"/>
        </w:rPr>
      </w:pPr>
    </w:p>
    <w:p w14:paraId="47D7066F" w14:textId="1F1E9AA8" w:rsidR="00177F37" w:rsidRDefault="00177F37" w:rsidP="00177F37">
      <w:pPr>
        <w:spacing w:after="0"/>
        <w:ind w:firstLine="708"/>
        <w:jc w:val="both"/>
        <w:rPr>
          <w:rFonts w:ascii="Times New Roman" w:hAnsi="Times New Roman" w:cs="Times New Roman"/>
          <w:sz w:val="28"/>
          <w:szCs w:val="28"/>
          <w:lang w:val="kk-KZ"/>
        </w:rPr>
      </w:pPr>
    </w:p>
    <w:p w14:paraId="741FD9B2" w14:textId="04EF8A7D" w:rsidR="00177F37" w:rsidRDefault="00177F37" w:rsidP="00177F37">
      <w:pPr>
        <w:spacing w:after="0"/>
        <w:ind w:firstLine="708"/>
        <w:jc w:val="both"/>
        <w:rPr>
          <w:rFonts w:ascii="Times New Roman" w:hAnsi="Times New Roman" w:cs="Times New Roman"/>
          <w:sz w:val="28"/>
          <w:szCs w:val="28"/>
          <w:lang w:val="kk-KZ"/>
        </w:rPr>
      </w:pPr>
    </w:p>
    <w:p w14:paraId="74A08498" w14:textId="4D0BBB58" w:rsidR="00177F37" w:rsidRDefault="00177F37" w:rsidP="00177F37">
      <w:pPr>
        <w:spacing w:after="0"/>
        <w:ind w:firstLine="708"/>
        <w:jc w:val="both"/>
        <w:rPr>
          <w:rFonts w:ascii="Times New Roman" w:hAnsi="Times New Roman" w:cs="Times New Roman"/>
          <w:sz w:val="28"/>
          <w:szCs w:val="28"/>
          <w:lang w:val="kk-KZ"/>
        </w:rPr>
      </w:pPr>
    </w:p>
    <w:p w14:paraId="561F102F" w14:textId="00BCC687" w:rsidR="00177F37" w:rsidRDefault="00177F37" w:rsidP="00177F37">
      <w:pPr>
        <w:spacing w:after="0"/>
        <w:ind w:firstLine="708"/>
        <w:jc w:val="both"/>
        <w:rPr>
          <w:rFonts w:ascii="Times New Roman" w:hAnsi="Times New Roman" w:cs="Times New Roman"/>
          <w:sz w:val="28"/>
          <w:szCs w:val="28"/>
          <w:lang w:val="kk-KZ"/>
        </w:rPr>
      </w:pPr>
    </w:p>
    <w:p w14:paraId="6518C849" w14:textId="02C88EE9" w:rsidR="00177F37" w:rsidRDefault="00177F37" w:rsidP="00177F37">
      <w:pPr>
        <w:spacing w:after="0"/>
        <w:ind w:firstLine="708"/>
        <w:jc w:val="both"/>
        <w:rPr>
          <w:rFonts w:ascii="Times New Roman" w:hAnsi="Times New Roman" w:cs="Times New Roman"/>
          <w:sz w:val="28"/>
          <w:szCs w:val="28"/>
          <w:lang w:val="kk-KZ"/>
        </w:rPr>
      </w:pPr>
    </w:p>
    <w:p w14:paraId="631F3F48" w14:textId="40CBA7AB" w:rsidR="00177F37" w:rsidRDefault="00177F37" w:rsidP="00177F37">
      <w:pPr>
        <w:spacing w:after="0"/>
        <w:ind w:firstLine="708"/>
        <w:jc w:val="both"/>
        <w:rPr>
          <w:rFonts w:ascii="Times New Roman" w:hAnsi="Times New Roman" w:cs="Times New Roman"/>
          <w:sz w:val="28"/>
          <w:szCs w:val="28"/>
          <w:lang w:val="kk-KZ"/>
        </w:rPr>
      </w:pPr>
    </w:p>
    <w:p w14:paraId="5FEC14ED" w14:textId="7EEB9EB6" w:rsidR="00177F37" w:rsidRDefault="00177F37" w:rsidP="00177F37">
      <w:pPr>
        <w:spacing w:after="0"/>
        <w:ind w:firstLine="708"/>
        <w:jc w:val="both"/>
        <w:rPr>
          <w:rFonts w:ascii="Times New Roman" w:hAnsi="Times New Roman" w:cs="Times New Roman"/>
          <w:sz w:val="28"/>
          <w:szCs w:val="28"/>
          <w:lang w:val="kk-KZ"/>
        </w:rPr>
      </w:pPr>
    </w:p>
    <w:p w14:paraId="3034AB6C" w14:textId="6FA11916" w:rsidR="00177F37" w:rsidRDefault="00177F37" w:rsidP="00177F37">
      <w:pPr>
        <w:spacing w:after="0"/>
        <w:ind w:firstLine="708"/>
        <w:jc w:val="both"/>
        <w:rPr>
          <w:rFonts w:ascii="Times New Roman" w:hAnsi="Times New Roman" w:cs="Times New Roman"/>
          <w:sz w:val="28"/>
          <w:szCs w:val="28"/>
          <w:lang w:val="kk-KZ"/>
        </w:rPr>
      </w:pPr>
    </w:p>
    <w:p w14:paraId="124C4C71" w14:textId="141D50D0" w:rsidR="00177F37" w:rsidRDefault="00177F37" w:rsidP="00177F37">
      <w:pPr>
        <w:spacing w:after="0"/>
        <w:ind w:firstLine="708"/>
        <w:jc w:val="both"/>
        <w:rPr>
          <w:rFonts w:ascii="Times New Roman" w:hAnsi="Times New Roman" w:cs="Times New Roman"/>
          <w:sz w:val="28"/>
          <w:szCs w:val="28"/>
          <w:lang w:val="kk-KZ"/>
        </w:rPr>
      </w:pPr>
    </w:p>
    <w:p w14:paraId="43B1F329" w14:textId="1CCA3D32" w:rsidR="00177F37" w:rsidRDefault="00177F37" w:rsidP="00177F37">
      <w:pPr>
        <w:spacing w:after="0"/>
        <w:ind w:firstLine="708"/>
        <w:jc w:val="both"/>
        <w:rPr>
          <w:rFonts w:ascii="Times New Roman" w:hAnsi="Times New Roman" w:cs="Times New Roman"/>
          <w:sz w:val="28"/>
          <w:szCs w:val="28"/>
          <w:lang w:val="kk-KZ"/>
        </w:rPr>
      </w:pPr>
    </w:p>
    <w:p w14:paraId="159A5DB7" w14:textId="5E09F1F2" w:rsidR="00177F37" w:rsidRDefault="00177F37" w:rsidP="00177F37">
      <w:pPr>
        <w:spacing w:after="0"/>
        <w:ind w:firstLine="708"/>
        <w:jc w:val="both"/>
        <w:rPr>
          <w:rFonts w:ascii="Times New Roman" w:hAnsi="Times New Roman" w:cs="Times New Roman"/>
          <w:sz w:val="28"/>
          <w:szCs w:val="28"/>
          <w:lang w:val="kk-KZ"/>
        </w:rPr>
      </w:pPr>
    </w:p>
    <w:p w14:paraId="3E93C128" w14:textId="4565F91E" w:rsidR="00177F37" w:rsidRDefault="00177F37" w:rsidP="00177F37">
      <w:pPr>
        <w:spacing w:after="0"/>
        <w:ind w:firstLine="708"/>
        <w:jc w:val="both"/>
        <w:rPr>
          <w:rFonts w:ascii="Times New Roman" w:hAnsi="Times New Roman" w:cs="Times New Roman"/>
          <w:sz w:val="28"/>
          <w:szCs w:val="28"/>
          <w:lang w:val="kk-KZ"/>
        </w:rPr>
      </w:pPr>
    </w:p>
    <w:p w14:paraId="7412C8B7" w14:textId="0FAB0600" w:rsidR="00177F37" w:rsidRDefault="00177F37" w:rsidP="00177F37">
      <w:pPr>
        <w:spacing w:after="0"/>
        <w:ind w:firstLine="708"/>
        <w:jc w:val="both"/>
        <w:rPr>
          <w:rFonts w:ascii="Times New Roman" w:hAnsi="Times New Roman" w:cs="Times New Roman"/>
          <w:sz w:val="28"/>
          <w:szCs w:val="28"/>
          <w:lang w:val="kk-KZ"/>
        </w:rPr>
      </w:pPr>
    </w:p>
    <w:p w14:paraId="74C35D2A" w14:textId="05DA0674" w:rsidR="00177F37" w:rsidRDefault="00177F37" w:rsidP="00920B51">
      <w:pPr>
        <w:spacing w:after="0"/>
        <w:jc w:val="both"/>
        <w:rPr>
          <w:rFonts w:ascii="Times New Roman" w:hAnsi="Times New Roman" w:cs="Times New Roman"/>
          <w:sz w:val="28"/>
          <w:szCs w:val="28"/>
          <w:lang w:val="kk-KZ"/>
        </w:rPr>
      </w:pPr>
    </w:p>
    <w:p w14:paraId="18363CBA" w14:textId="7CAD5C25" w:rsidR="00177F37" w:rsidRDefault="00177F37" w:rsidP="00177F37">
      <w:pPr>
        <w:spacing w:after="0"/>
        <w:ind w:firstLine="708"/>
        <w:jc w:val="both"/>
        <w:rPr>
          <w:rFonts w:ascii="Times New Roman" w:hAnsi="Times New Roman" w:cs="Times New Roman"/>
          <w:b/>
          <w:bCs/>
          <w:sz w:val="28"/>
          <w:szCs w:val="28"/>
          <w:lang w:val="kk-KZ"/>
        </w:rPr>
      </w:pPr>
      <w:r w:rsidRPr="00177F37">
        <w:rPr>
          <w:rFonts w:ascii="Times New Roman" w:hAnsi="Times New Roman" w:cs="Times New Roman"/>
          <w:b/>
          <w:bCs/>
          <w:sz w:val="28"/>
          <w:szCs w:val="28"/>
          <w:lang w:val="kk-KZ"/>
        </w:rPr>
        <w:lastRenderedPageBreak/>
        <w:t>ҚОРЫТЫНДЫ</w:t>
      </w:r>
    </w:p>
    <w:p w14:paraId="63EA5554" w14:textId="77777777" w:rsidR="00177F37" w:rsidRPr="00177F37" w:rsidRDefault="00177F37" w:rsidP="00177F37">
      <w:pPr>
        <w:spacing w:after="0"/>
        <w:ind w:firstLine="708"/>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Сөйлеу – адамзаттың қарым-қатынас құралы, ойды жеткізудің және өзін қоғамда көрсетудің негізгі тәсілі. Сондықтан сөйлеу дағдыларын дұрыс қалыптастыру әрбір бала үшін маңызды. Алайда, сөйлеу кемістігі бар балалар осы қабілеттің толыққанды дамуына кедергі келтіретін қиындықтарға тап болады. Мұндай балаларды қолдау – тек педагогтар мен психологтардың ғана емес, бүкіл қоғамның міндеті.</w:t>
      </w:r>
    </w:p>
    <w:p w14:paraId="1C47F89B" w14:textId="77777777" w:rsidR="00177F37" w:rsidRPr="00177F37" w:rsidRDefault="00177F37" w:rsidP="00177F37">
      <w:pPr>
        <w:spacing w:after="0"/>
        <w:ind w:firstLine="708"/>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Сөйлеу бұзылыстары әртүрлі болуы мүмкін: кейбір балалар дыбыстарды дұрыс айта алмайды (дислалия), кейбіреулері сөйлеу қарқынын бұзады (тұтығу), ал кейбірі сөйлеу қабілетін мүлде жоғалтады (афазия). Бұл бұзылыстар тек тілдік қабілеттерге ғана емес, баланың өзін-өзі бағалауына, психологиялық күйіне, оқу үлгеріміне де әсер етеді. Сондықтан, сөйлеу кемістігі бар балаларға ерекше қолдау қажет.</w:t>
      </w:r>
    </w:p>
    <w:p w14:paraId="10760B22" w14:textId="77777777" w:rsidR="00177F37" w:rsidRDefault="00177F37" w:rsidP="00177F37">
      <w:pPr>
        <w:spacing w:after="0"/>
        <w:ind w:firstLine="708"/>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Балаларды қолдаудың басты бағыты – кешенді түзету жұмыстары. Логопедиялық сабақтарда сөйлеу мүшелерінің қимылын дамыту, дыбыстарды дұрыс қою, сөздік қорды кеңейту бойынша жаттығулар жасалады. Сонымен қатар, психологтар баланың ішкі қорқыныштарын жеңуге көмектесіп, өзіне деген сенімділігін арттыруға жұмыс істейді. Педагогтар оқу процесінде әр баланың ерекшелігін ескеріп, тапсырмаларды балаға бейімдейді.</w:t>
      </w:r>
    </w:p>
    <w:p w14:paraId="5A3F367F" w14:textId="13ADDFF9" w:rsidR="00177F37" w:rsidRPr="00177F37" w:rsidRDefault="00177F37" w:rsidP="00177F37">
      <w:pPr>
        <w:spacing w:after="0"/>
        <w:ind w:firstLine="708"/>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Ата-аналардың да рөлі ерекше. Олар баламен күнделікті сөйлесіп, арнайы жаттығулар жасау арқылы түзету процесіне белсенді қатысуы керек. Баланың жетістігін қолдап, оны жігерлендіру өте маңызды. Отбасындағы мейірім мен түсіністік балаға сенім береді.</w:t>
      </w:r>
    </w:p>
    <w:p w14:paraId="05C2BC6C" w14:textId="77777777" w:rsidR="00177F37" w:rsidRPr="00177F37" w:rsidRDefault="00177F37" w:rsidP="00177F37">
      <w:pPr>
        <w:spacing w:after="0"/>
        <w:ind w:firstLine="708"/>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Қоғамда инклюзивті орта қалыптастыру да маңызды. Мектепте немесе балабақшада сөйлеу кемістігі бар балаларға қолдау көрсетілсе, олар өздерін толыққанды қоғам мүшесі ретінде сезінеді. Тең мүмкіндіктер беріліп, ерекше қажеттіліктері ескерілгенде ғана балалардың әлеуеті ашылады.</w:t>
      </w:r>
    </w:p>
    <w:p w14:paraId="21B5031C" w14:textId="1B95C942" w:rsidR="00177F37" w:rsidRDefault="00177F37" w:rsidP="00177F37">
      <w:pPr>
        <w:spacing w:after="0"/>
        <w:ind w:firstLine="708"/>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Қорытындылай келе, сөйлеу кемістігі бар балаларға қолдау көрсету – олардың болашағын қалыптастырудағы маңызды қадам. Әр бала – ерекше, және әрқайсысы қоғамның бір бөлігі. Оларға мейіріммен қарап, қолдау білдіру – баршамыздың парызымыз.</w:t>
      </w:r>
    </w:p>
    <w:p w14:paraId="5C569B67" w14:textId="0194A1A1" w:rsidR="00177F37" w:rsidRDefault="00177F37" w:rsidP="00177F37">
      <w:pPr>
        <w:spacing w:after="0"/>
        <w:ind w:firstLine="708"/>
        <w:jc w:val="both"/>
        <w:rPr>
          <w:rFonts w:ascii="Times New Roman" w:hAnsi="Times New Roman" w:cs="Times New Roman"/>
          <w:sz w:val="28"/>
          <w:szCs w:val="28"/>
          <w:lang w:val="kk-KZ"/>
        </w:rPr>
      </w:pPr>
    </w:p>
    <w:p w14:paraId="3E093D7C" w14:textId="03888708" w:rsidR="00177F37" w:rsidRDefault="00177F37" w:rsidP="00177F37">
      <w:pPr>
        <w:spacing w:after="0"/>
        <w:ind w:firstLine="708"/>
        <w:jc w:val="both"/>
        <w:rPr>
          <w:rFonts w:ascii="Times New Roman" w:hAnsi="Times New Roman" w:cs="Times New Roman"/>
          <w:sz w:val="28"/>
          <w:szCs w:val="28"/>
          <w:lang w:val="kk-KZ"/>
        </w:rPr>
      </w:pPr>
    </w:p>
    <w:p w14:paraId="27B0F9B3" w14:textId="4B681FEB" w:rsidR="00177F37" w:rsidRDefault="00177F37" w:rsidP="00177F37">
      <w:pPr>
        <w:spacing w:after="0"/>
        <w:ind w:firstLine="708"/>
        <w:jc w:val="both"/>
        <w:rPr>
          <w:rFonts w:ascii="Times New Roman" w:hAnsi="Times New Roman" w:cs="Times New Roman"/>
          <w:sz w:val="28"/>
          <w:szCs w:val="28"/>
          <w:lang w:val="kk-KZ"/>
        </w:rPr>
      </w:pPr>
    </w:p>
    <w:p w14:paraId="749D56AE" w14:textId="53134905" w:rsidR="00177F37" w:rsidRDefault="00177F37" w:rsidP="00177F37">
      <w:pPr>
        <w:spacing w:after="0"/>
        <w:ind w:firstLine="708"/>
        <w:jc w:val="both"/>
        <w:rPr>
          <w:rFonts w:ascii="Times New Roman" w:hAnsi="Times New Roman" w:cs="Times New Roman"/>
          <w:sz w:val="28"/>
          <w:szCs w:val="28"/>
          <w:lang w:val="kk-KZ"/>
        </w:rPr>
      </w:pPr>
    </w:p>
    <w:p w14:paraId="25E52FBE" w14:textId="64654737" w:rsidR="00177F37" w:rsidRDefault="00177F37" w:rsidP="00177F37">
      <w:pPr>
        <w:spacing w:after="0"/>
        <w:ind w:firstLine="708"/>
        <w:jc w:val="both"/>
        <w:rPr>
          <w:rFonts w:ascii="Times New Roman" w:hAnsi="Times New Roman" w:cs="Times New Roman"/>
          <w:sz w:val="28"/>
          <w:szCs w:val="28"/>
          <w:lang w:val="kk-KZ"/>
        </w:rPr>
      </w:pPr>
    </w:p>
    <w:p w14:paraId="1C69F5DB" w14:textId="2809831D" w:rsidR="00177F37" w:rsidRDefault="00177F37" w:rsidP="00177F37">
      <w:pPr>
        <w:spacing w:after="0"/>
        <w:ind w:firstLine="708"/>
        <w:jc w:val="both"/>
        <w:rPr>
          <w:rFonts w:ascii="Times New Roman" w:hAnsi="Times New Roman" w:cs="Times New Roman"/>
          <w:sz w:val="28"/>
          <w:szCs w:val="28"/>
          <w:lang w:val="kk-KZ"/>
        </w:rPr>
      </w:pPr>
    </w:p>
    <w:p w14:paraId="0FF7BDFD" w14:textId="2E404D35" w:rsidR="00177F37" w:rsidRDefault="00177F37" w:rsidP="00177F37">
      <w:pPr>
        <w:spacing w:after="0"/>
        <w:ind w:firstLine="708"/>
        <w:jc w:val="both"/>
        <w:rPr>
          <w:rFonts w:ascii="Times New Roman" w:hAnsi="Times New Roman" w:cs="Times New Roman"/>
          <w:sz w:val="28"/>
          <w:szCs w:val="28"/>
          <w:lang w:val="kk-KZ"/>
        </w:rPr>
      </w:pPr>
    </w:p>
    <w:p w14:paraId="73DEA9DD" w14:textId="40278BA8" w:rsidR="00177F37" w:rsidRDefault="00177F37" w:rsidP="00177F37">
      <w:pPr>
        <w:spacing w:after="0"/>
        <w:ind w:firstLine="708"/>
        <w:jc w:val="both"/>
        <w:rPr>
          <w:rFonts w:ascii="Times New Roman" w:hAnsi="Times New Roman" w:cs="Times New Roman"/>
          <w:sz w:val="28"/>
          <w:szCs w:val="28"/>
          <w:lang w:val="kk-KZ"/>
        </w:rPr>
      </w:pPr>
    </w:p>
    <w:p w14:paraId="482575FC" w14:textId="602C2919" w:rsidR="00177F37" w:rsidRDefault="00177F37" w:rsidP="00177F37">
      <w:pPr>
        <w:spacing w:after="0"/>
        <w:ind w:firstLine="708"/>
        <w:jc w:val="both"/>
        <w:rPr>
          <w:rFonts w:ascii="Times New Roman" w:hAnsi="Times New Roman" w:cs="Times New Roman"/>
          <w:sz w:val="28"/>
          <w:szCs w:val="28"/>
          <w:lang w:val="kk-KZ"/>
        </w:rPr>
      </w:pPr>
    </w:p>
    <w:p w14:paraId="1A23D99C" w14:textId="6C5FE76C" w:rsidR="00177F37" w:rsidRDefault="00177F37" w:rsidP="00920B51">
      <w:pPr>
        <w:spacing w:after="0"/>
        <w:jc w:val="both"/>
        <w:rPr>
          <w:rFonts w:ascii="Times New Roman" w:hAnsi="Times New Roman" w:cs="Times New Roman"/>
          <w:sz w:val="28"/>
          <w:szCs w:val="28"/>
          <w:lang w:val="kk-KZ"/>
        </w:rPr>
      </w:pPr>
    </w:p>
    <w:p w14:paraId="363E0B74" w14:textId="37E2C6B2" w:rsidR="00177F37" w:rsidRDefault="00177F37" w:rsidP="00177F37">
      <w:pPr>
        <w:spacing w:after="0"/>
        <w:ind w:firstLine="708"/>
        <w:jc w:val="both"/>
        <w:rPr>
          <w:rFonts w:ascii="Times New Roman" w:hAnsi="Times New Roman" w:cs="Times New Roman"/>
          <w:b/>
          <w:bCs/>
          <w:sz w:val="28"/>
          <w:szCs w:val="28"/>
          <w:lang w:val="kk-KZ"/>
        </w:rPr>
      </w:pPr>
      <w:r w:rsidRPr="00177F37">
        <w:rPr>
          <w:rFonts w:ascii="Times New Roman" w:hAnsi="Times New Roman" w:cs="Times New Roman"/>
          <w:b/>
          <w:bCs/>
          <w:sz w:val="28"/>
          <w:szCs w:val="28"/>
          <w:lang w:val="kk-KZ"/>
        </w:rPr>
        <w:lastRenderedPageBreak/>
        <w:t>ПАЙДАЛАНЫЛҒАН ӘДЕБИЕТТЕР ТІЗІМІ</w:t>
      </w:r>
    </w:p>
    <w:p w14:paraId="377DA45E" w14:textId="1C2302EE" w:rsidR="00177F37" w:rsidRPr="00177F37" w:rsidRDefault="00177F37" w:rsidP="00177F37">
      <w:pPr>
        <w:pStyle w:val="a7"/>
        <w:numPr>
          <w:ilvl w:val="0"/>
          <w:numId w:val="11"/>
        </w:numPr>
        <w:spacing w:after="0"/>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Амандықова, Г. «Инклюзивті білім беру: теориясы мен әдістемесі» – Алматы: "Атамұра", 2018.</w:t>
      </w:r>
    </w:p>
    <w:p w14:paraId="78334DB2" w14:textId="6C441591" w:rsidR="00177F37" w:rsidRPr="00177F37" w:rsidRDefault="00177F37" w:rsidP="00177F37">
      <w:pPr>
        <w:pStyle w:val="a7"/>
        <w:numPr>
          <w:ilvl w:val="0"/>
          <w:numId w:val="11"/>
        </w:numPr>
        <w:spacing w:after="0"/>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Сулейменова, Р.Ж. «Инклюзивті білім беру негіздері» Астана : "Фолиант", 2019.</w:t>
      </w:r>
    </w:p>
    <w:p w14:paraId="27658C40" w14:textId="77777777" w:rsidR="00177F37" w:rsidRPr="00177F37" w:rsidRDefault="00177F37" w:rsidP="00177F37">
      <w:pPr>
        <w:pStyle w:val="a7"/>
        <w:numPr>
          <w:ilvl w:val="0"/>
          <w:numId w:val="11"/>
        </w:numPr>
        <w:spacing w:after="0"/>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Оразалина, А.Б. «Арнайы және инклюзивті білім беру» - Қарағанды: ҚарМУ баспасы, 2020.</w:t>
      </w:r>
    </w:p>
    <w:p w14:paraId="4DA227A1" w14:textId="77777777" w:rsidR="00177F37" w:rsidRPr="00177F37" w:rsidRDefault="00177F37" w:rsidP="00177F37">
      <w:pPr>
        <w:pStyle w:val="a7"/>
        <w:numPr>
          <w:ilvl w:val="0"/>
          <w:numId w:val="11"/>
        </w:numPr>
        <w:spacing w:after="0"/>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Айтбаева, А.А. «Инклюзивті білім берудің педагогикалық-психологиялық негіздері» – Шымкент: "Оңтүстік Қазақстан баспасы", 2021.</w:t>
      </w:r>
    </w:p>
    <w:p w14:paraId="10A9C284" w14:textId="06807B7F" w:rsidR="00177F37" w:rsidRPr="00177F37" w:rsidRDefault="00177F37" w:rsidP="00177F37">
      <w:pPr>
        <w:pStyle w:val="a7"/>
        <w:numPr>
          <w:ilvl w:val="0"/>
          <w:numId w:val="11"/>
        </w:numPr>
        <w:spacing w:after="0"/>
        <w:jc w:val="both"/>
        <w:rPr>
          <w:rFonts w:ascii="Times New Roman" w:hAnsi="Times New Roman" w:cs="Times New Roman"/>
          <w:sz w:val="28"/>
          <w:szCs w:val="28"/>
          <w:lang w:val="kk-KZ"/>
        </w:rPr>
      </w:pPr>
      <w:r w:rsidRPr="00177F37">
        <w:rPr>
          <w:rFonts w:ascii="Times New Roman" w:hAnsi="Times New Roman" w:cs="Times New Roman"/>
          <w:sz w:val="28"/>
          <w:szCs w:val="28"/>
          <w:lang w:val="kk-KZ"/>
        </w:rPr>
        <w:t>Баймұратова, Б.Б. «Ерекше қажеттіліктері бар балаларға инклюзивті білім беру» – Павлодар: "ЭКО", 2020.</w:t>
      </w:r>
    </w:p>
    <w:p w14:paraId="5B97F068" w14:textId="77777777" w:rsidR="00177F37" w:rsidRPr="00177F37" w:rsidRDefault="00177F37" w:rsidP="00177F37">
      <w:pPr>
        <w:spacing w:after="0"/>
        <w:ind w:firstLine="708"/>
        <w:jc w:val="both"/>
        <w:rPr>
          <w:rFonts w:ascii="Times New Roman" w:hAnsi="Times New Roman" w:cs="Times New Roman"/>
          <w:sz w:val="28"/>
          <w:szCs w:val="28"/>
          <w:lang w:val="kk-KZ"/>
        </w:rPr>
      </w:pPr>
    </w:p>
    <w:p w14:paraId="11ED7C86" w14:textId="0A0E76C1" w:rsidR="00177F37" w:rsidRPr="00177F37" w:rsidRDefault="00177F37" w:rsidP="00177F37">
      <w:pPr>
        <w:spacing w:after="0"/>
        <w:ind w:firstLine="708"/>
        <w:jc w:val="both"/>
        <w:rPr>
          <w:rFonts w:ascii="Times New Roman" w:hAnsi="Times New Roman" w:cs="Times New Roman"/>
          <w:sz w:val="28"/>
          <w:szCs w:val="28"/>
          <w:lang w:val="kk-KZ"/>
        </w:rPr>
      </w:pPr>
    </w:p>
    <w:sectPr w:rsidR="00177F37" w:rsidRPr="00177F37" w:rsidSect="00920B5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E994" w14:textId="77777777" w:rsidR="009B7243" w:rsidRDefault="009B7243" w:rsidP="00920B51">
      <w:pPr>
        <w:spacing w:after="0" w:line="240" w:lineRule="auto"/>
      </w:pPr>
      <w:r>
        <w:separator/>
      </w:r>
    </w:p>
  </w:endnote>
  <w:endnote w:type="continuationSeparator" w:id="0">
    <w:p w14:paraId="1B0E0777" w14:textId="77777777" w:rsidR="009B7243" w:rsidRDefault="009B7243" w:rsidP="0092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75031"/>
      <w:docPartObj>
        <w:docPartGallery w:val="Page Numbers (Bottom of Page)"/>
        <w:docPartUnique/>
      </w:docPartObj>
    </w:sdtPr>
    <w:sdtEndPr/>
    <w:sdtContent>
      <w:p w14:paraId="3118D521" w14:textId="5DEADC33" w:rsidR="00920B51" w:rsidRDefault="00920B51">
        <w:pPr>
          <w:pStyle w:val="aa"/>
          <w:jc w:val="center"/>
        </w:pPr>
        <w:r>
          <w:fldChar w:fldCharType="begin"/>
        </w:r>
        <w:r>
          <w:instrText>PAGE   \* MERGEFORMAT</w:instrText>
        </w:r>
        <w:r>
          <w:fldChar w:fldCharType="separate"/>
        </w:r>
        <w:r>
          <w:t>2</w:t>
        </w:r>
        <w:r>
          <w:fldChar w:fldCharType="end"/>
        </w:r>
      </w:p>
    </w:sdtContent>
  </w:sdt>
  <w:p w14:paraId="0A999667" w14:textId="77777777" w:rsidR="00920B51" w:rsidRDefault="00920B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8F8A" w14:textId="77777777" w:rsidR="009B7243" w:rsidRDefault="009B7243" w:rsidP="00920B51">
      <w:pPr>
        <w:spacing w:after="0" w:line="240" w:lineRule="auto"/>
      </w:pPr>
      <w:r>
        <w:separator/>
      </w:r>
    </w:p>
  </w:footnote>
  <w:footnote w:type="continuationSeparator" w:id="0">
    <w:p w14:paraId="4EB99D83" w14:textId="77777777" w:rsidR="009B7243" w:rsidRDefault="009B7243" w:rsidP="00920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CE4"/>
    <w:multiLevelType w:val="multilevel"/>
    <w:tmpl w:val="83C47D1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2574D53"/>
    <w:multiLevelType w:val="multilevel"/>
    <w:tmpl w:val="762E1D92"/>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rPr>
        <w:rFonts w:hint="default"/>
        <w:sz w:val="20"/>
      </w:rPr>
    </w:lvl>
    <w:lvl w:ilvl="2">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15:restartNumberingAfterBreak="0">
    <w:nsid w:val="325369EF"/>
    <w:multiLevelType w:val="hybridMultilevel"/>
    <w:tmpl w:val="9A0EA6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2FE7357"/>
    <w:multiLevelType w:val="multilevel"/>
    <w:tmpl w:val="3DF8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E4267"/>
    <w:multiLevelType w:val="hybridMultilevel"/>
    <w:tmpl w:val="90326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E84FB8"/>
    <w:multiLevelType w:val="multilevel"/>
    <w:tmpl w:val="14880A8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2315FE3"/>
    <w:multiLevelType w:val="hybridMultilevel"/>
    <w:tmpl w:val="BD82ACD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B242E37"/>
    <w:multiLevelType w:val="multilevel"/>
    <w:tmpl w:val="5218BD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1DC7F8E"/>
    <w:multiLevelType w:val="multilevel"/>
    <w:tmpl w:val="83C47D1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4402C03"/>
    <w:multiLevelType w:val="multilevel"/>
    <w:tmpl w:val="4000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D448D"/>
    <w:multiLevelType w:val="multilevel"/>
    <w:tmpl w:val="83C47D1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3"/>
  </w:num>
  <w:num w:numId="3">
    <w:abstractNumId w:val="5"/>
  </w:num>
  <w:num w:numId="4">
    <w:abstractNumId w:val="2"/>
  </w:num>
  <w:num w:numId="5">
    <w:abstractNumId w:val="7"/>
  </w:num>
  <w:num w:numId="6">
    <w:abstractNumId w:val="6"/>
  </w:num>
  <w:num w:numId="7">
    <w:abstractNumId w:val="8"/>
  </w:num>
  <w:num w:numId="8">
    <w:abstractNumId w:val="9"/>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93"/>
    <w:rsid w:val="000F4224"/>
    <w:rsid w:val="0016173F"/>
    <w:rsid w:val="00177F37"/>
    <w:rsid w:val="002077AF"/>
    <w:rsid w:val="004776AB"/>
    <w:rsid w:val="004E0360"/>
    <w:rsid w:val="00765393"/>
    <w:rsid w:val="008357A7"/>
    <w:rsid w:val="00857928"/>
    <w:rsid w:val="008B7903"/>
    <w:rsid w:val="008D0334"/>
    <w:rsid w:val="00920B51"/>
    <w:rsid w:val="009B7243"/>
    <w:rsid w:val="009F1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85B2"/>
  <w15:chartTrackingRefBased/>
  <w15:docId w15:val="{143A985B-BC1A-4055-92A0-B9FCAA5A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0F42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F4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F4224"/>
    <w:rPr>
      <w:rFonts w:ascii="Times New Roman" w:eastAsia="Times New Roman" w:hAnsi="Times New Roman" w:cs="Times New Roman"/>
      <w:b/>
      <w:bCs/>
      <w:sz w:val="24"/>
      <w:szCs w:val="24"/>
      <w:lang w:eastAsia="ru-RU"/>
    </w:rPr>
  </w:style>
  <w:style w:type="character" w:styleId="a5">
    <w:name w:val="Strong"/>
    <w:basedOn w:val="a0"/>
    <w:uiPriority w:val="22"/>
    <w:qFormat/>
    <w:rsid w:val="000F4224"/>
    <w:rPr>
      <w:b/>
      <w:bCs/>
    </w:rPr>
  </w:style>
  <w:style w:type="character" w:styleId="a6">
    <w:name w:val="Emphasis"/>
    <w:basedOn w:val="a0"/>
    <w:uiPriority w:val="20"/>
    <w:qFormat/>
    <w:rsid w:val="0016173F"/>
    <w:rPr>
      <w:i/>
      <w:iCs/>
    </w:rPr>
  </w:style>
  <w:style w:type="paragraph" w:styleId="a7">
    <w:name w:val="List Paragraph"/>
    <w:basedOn w:val="a"/>
    <w:uiPriority w:val="34"/>
    <w:qFormat/>
    <w:rsid w:val="002077AF"/>
    <w:pPr>
      <w:ind w:left="720"/>
      <w:contextualSpacing/>
    </w:pPr>
  </w:style>
  <w:style w:type="paragraph" w:styleId="a8">
    <w:name w:val="header"/>
    <w:basedOn w:val="a"/>
    <w:link w:val="a9"/>
    <w:uiPriority w:val="99"/>
    <w:unhideWhenUsed/>
    <w:rsid w:val="00920B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0B51"/>
  </w:style>
  <w:style w:type="paragraph" w:styleId="aa">
    <w:name w:val="footer"/>
    <w:basedOn w:val="a"/>
    <w:link w:val="ab"/>
    <w:uiPriority w:val="99"/>
    <w:unhideWhenUsed/>
    <w:rsid w:val="00920B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925">
      <w:bodyDiv w:val="1"/>
      <w:marLeft w:val="0"/>
      <w:marRight w:val="0"/>
      <w:marTop w:val="0"/>
      <w:marBottom w:val="0"/>
      <w:divBdr>
        <w:top w:val="none" w:sz="0" w:space="0" w:color="auto"/>
        <w:left w:val="none" w:sz="0" w:space="0" w:color="auto"/>
        <w:bottom w:val="none" w:sz="0" w:space="0" w:color="auto"/>
        <w:right w:val="none" w:sz="0" w:space="0" w:color="auto"/>
      </w:divBdr>
    </w:div>
    <w:div w:id="633291739">
      <w:bodyDiv w:val="1"/>
      <w:marLeft w:val="0"/>
      <w:marRight w:val="0"/>
      <w:marTop w:val="0"/>
      <w:marBottom w:val="0"/>
      <w:divBdr>
        <w:top w:val="none" w:sz="0" w:space="0" w:color="auto"/>
        <w:left w:val="none" w:sz="0" w:space="0" w:color="auto"/>
        <w:bottom w:val="none" w:sz="0" w:space="0" w:color="auto"/>
        <w:right w:val="none" w:sz="0" w:space="0" w:color="auto"/>
      </w:divBdr>
    </w:div>
    <w:div w:id="646280026">
      <w:bodyDiv w:val="1"/>
      <w:marLeft w:val="0"/>
      <w:marRight w:val="0"/>
      <w:marTop w:val="0"/>
      <w:marBottom w:val="0"/>
      <w:divBdr>
        <w:top w:val="none" w:sz="0" w:space="0" w:color="auto"/>
        <w:left w:val="none" w:sz="0" w:space="0" w:color="auto"/>
        <w:bottom w:val="none" w:sz="0" w:space="0" w:color="auto"/>
        <w:right w:val="none" w:sz="0" w:space="0" w:color="auto"/>
      </w:divBdr>
    </w:div>
    <w:div w:id="751507409">
      <w:bodyDiv w:val="1"/>
      <w:marLeft w:val="0"/>
      <w:marRight w:val="0"/>
      <w:marTop w:val="0"/>
      <w:marBottom w:val="0"/>
      <w:divBdr>
        <w:top w:val="none" w:sz="0" w:space="0" w:color="auto"/>
        <w:left w:val="none" w:sz="0" w:space="0" w:color="auto"/>
        <w:bottom w:val="none" w:sz="0" w:space="0" w:color="auto"/>
        <w:right w:val="none" w:sz="0" w:space="0" w:color="auto"/>
      </w:divBdr>
    </w:div>
    <w:div w:id="1532575162">
      <w:bodyDiv w:val="1"/>
      <w:marLeft w:val="0"/>
      <w:marRight w:val="0"/>
      <w:marTop w:val="0"/>
      <w:marBottom w:val="0"/>
      <w:divBdr>
        <w:top w:val="none" w:sz="0" w:space="0" w:color="auto"/>
        <w:left w:val="none" w:sz="0" w:space="0" w:color="auto"/>
        <w:bottom w:val="none" w:sz="0" w:space="0" w:color="auto"/>
        <w:right w:val="none" w:sz="0" w:space="0" w:color="auto"/>
      </w:divBdr>
    </w:div>
    <w:div w:id="1609005250">
      <w:bodyDiv w:val="1"/>
      <w:marLeft w:val="0"/>
      <w:marRight w:val="0"/>
      <w:marTop w:val="0"/>
      <w:marBottom w:val="0"/>
      <w:divBdr>
        <w:top w:val="none" w:sz="0" w:space="0" w:color="auto"/>
        <w:left w:val="none" w:sz="0" w:space="0" w:color="auto"/>
        <w:bottom w:val="none" w:sz="0" w:space="0" w:color="auto"/>
        <w:right w:val="none" w:sz="0" w:space="0" w:color="auto"/>
      </w:divBdr>
    </w:div>
    <w:div w:id="1630550153">
      <w:bodyDiv w:val="1"/>
      <w:marLeft w:val="0"/>
      <w:marRight w:val="0"/>
      <w:marTop w:val="0"/>
      <w:marBottom w:val="0"/>
      <w:divBdr>
        <w:top w:val="none" w:sz="0" w:space="0" w:color="auto"/>
        <w:left w:val="none" w:sz="0" w:space="0" w:color="auto"/>
        <w:bottom w:val="none" w:sz="0" w:space="0" w:color="auto"/>
        <w:right w:val="none" w:sz="0" w:space="0" w:color="auto"/>
      </w:divBdr>
    </w:div>
    <w:div w:id="1683773081">
      <w:bodyDiv w:val="1"/>
      <w:marLeft w:val="0"/>
      <w:marRight w:val="0"/>
      <w:marTop w:val="0"/>
      <w:marBottom w:val="0"/>
      <w:divBdr>
        <w:top w:val="none" w:sz="0" w:space="0" w:color="auto"/>
        <w:left w:val="none" w:sz="0" w:space="0" w:color="auto"/>
        <w:bottom w:val="none" w:sz="0" w:space="0" w:color="auto"/>
        <w:right w:val="none" w:sz="0" w:space="0" w:color="auto"/>
      </w:divBdr>
    </w:div>
    <w:div w:id="191840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90F4CC-8ABA-4598-8C72-657FAB6290F5}" type="doc">
      <dgm:prSet loTypeId="urn:microsoft.com/office/officeart/2005/8/layout/default" loCatId="list" qsTypeId="urn:microsoft.com/office/officeart/2005/8/quickstyle/simple1" qsCatId="simple" csTypeId="urn:microsoft.com/office/officeart/2005/8/colors/accent2_3" csCatId="accent2" phldr="1"/>
      <dgm:spPr/>
      <dgm:t>
        <a:bodyPr/>
        <a:lstStyle/>
        <a:p>
          <a:endParaRPr lang="ru-RU"/>
        </a:p>
      </dgm:t>
    </dgm:pt>
    <dgm:pt modelId="{E1B21C0F-F026-4140-A82C-2C5B4E442BFF}">
      <dgm:prSet phldrT="[Текст]"/>
      <dgm:spPr/>
      <dgm:t>
        <a:bodyPr/>
        <a:lstStyle/>
        <a:p>
          <a:pPr algn="ctr"/>
          <a:r>
            <a:rPr lang="ru-RU" b="1" i="0">
              <a:latin typeface="Times New Roman" panose="02020603050405020304" pitchFamily="18" charset="0"/>
              <a:cs typeface="Times New Roman" panose="02020603050405020304" pitchFamily="18" charset="0"/>
            </a:rPr>
            <a:t>Биологиялық себептер</a:t>
          </a:r>
          <a:endParaRPr lang="ru-RU" b="1">
            <a:latin typeface="Times New Roman" panose="02020603050405020304" pitchFamily="18" charset="0"/>
            <a:cs typeface="Times New Roman" panose="02020603050405020304" pitchFamily="18" charset="0"/>
          </a:endParaRPr>
        </a:p>
      </dgm:t>
    </dgm:pt>
    <dgm:pt modelId="{635682E6-313A-4AD9-9C67-6CF55155EBB2}" type="parTrans" cxnId="{18DC5A5C-7338-4703-AF45-DF613822F345}">
      <dgm:prSet/>
      <dgm:spPr/>
      <dgm:t>
        <a:bodyPr/>
        <a:lstStyle/>
        <a:p>
          <a:pPr algn="ctr"/>
          <a:endParaRPr lang="ru-RU"/>
        </a:p>
      </dgm:t>
    </dgm:pt>
    <dgm:pt modelId="{5F102D44-2D7E-4EFC-A7E2-0FDB4798DF4C}" type="sibTrans" cxnId="{18DC5A5C-7338-4703-AF45-DF613822F345}">
      <dgm:prSet/>
      <dgm:spPr/>
      <dgm:t>
        <a:bodyPr/>
        <a:lstStyle/>
        <a:p>
          <a:pPr algn="ctr"/>
          <a:endParaRPr lang="ru-RU"/>
        </a:p>
      </dgm:t>
    </dgm:pt>
    <dgm:pt modelId="{BD0C24A9-4276-4E70-BBF4-48D3AE1DBB68}">
      <dgm:prSet phldrT="[Текст]"/>
      <dgm:spPr/>
      <dgm:t>
        <a:bodyPr/>
        <a:lstStyle/>
        <a:p>
          <a:pPr algn="ctr"/>
          <a:r>
            <a:rPr lang="ru-RU" b="1" i="0">
              <a:latin typeface="Times New Roman" panose="02020603050405020304" pitchFamily="18" charset="0"/>
              <a:cs typeface="Times New Roman" panose="02020603050405020304" pitchFamily="18" charset="0"/>
            </a:rPr>
            <a:t>Әлеуметтік-психологиялық</a:t>
          </a:r>
          <a:endParaRPr lang="ru-RU" b="1">
            <a:latin typeface="Times New Roman" panose="02020603050405020304" pitchFamily="18" charset="0"/>
            <a:cs typeface="Times New Roman" panose="02020603050405020304" pitchFamily="18" charset="0"/>
          </a:endParaRPr>
        </a:p>
      </dgm:t>
    </dgm:pt>
    <dgm:pt modelId="{627633D5-8DF7-4B0B-A0FA-DD2A65B6B84B}" type="parTrans" cxnId="{03E233F5-2E50-4992-8584-31090B7CF71B}">
      <dgm:prSet/>
      <dgm:spPr/>
      <dgm:t>
        <a:bodyPr/>
        <a:lstStyle/>
        <a:p>
          <a:pPr algn="ctr"/>
          <a:endParaRPr lang="ru-RU"/>
        </a:p>
      </dgm:t>
    </dgm:pt>
    <dgm:pt modelId="{D94FD97A-698D-4869-9FDA-AD7D829AF3EA}" type="sibTrans" cxnId="{03E233F5-2E50-4992-8584-31090B7CF71B}">
      <dgm:prSet/>
      <dgm:spPr/>
      <dgm:t>
        <a:bodyPr/>
        <a:lstStyle/>
        <a:p>
          <a:pPr algn="ctr"/>
          <a:endParaRPr lang="ru-RU"/>
        </a:p>
      </dgm:t>
    </dgm:pt>
    <dgm:pt modelId="{33B2DE09-57CF-4665-BDAD-F1B50CB18C8F}">
      <dgm:prSet phldrT="[Текст]"/>
      <dgm:spPr/>
      <dgm:t>
        <a:bodyPr/>
        <a:lstStyle/>
        <a:p>
          <a:pPr algn="ctr"/>
          <a:r>
            <a:rPr lang="ru-RU" b="1" i="0">
              <a:latin typeface="Times New Roman" panose="02020603050405020304" pitchFamily="18" charset="0"/>
              <a:cs typeface="Times New Roman" panose="02020603050405020304" pitchFamily="18" charset="0"/>
            </a:rPr>
            <a:t>Таңдай құрылысы</a:t>
          </a:r>
          <a:endParaRPr lang="ru-RU" b="1">
            <a:latin typeface="Times New Roman" panose="02020603050405020304" pitchFamily="18" charset="0"/>
            <a:cs typeface="Times New Roman" panose="02020603050405020304" pitchFamily="18" charset="0"/>
          </a:endParaRPr>
        </a:p>
      </dgm:t>
    </dgm:pt>
    <dgm:pt modelId="{2C49DF08-A755-4BA3-A223-270BCEF509B8}" type="parTrans" cxnId="{DB1B77E0-5F2D-4BBC-8491-A0707A83A429}">
      <dgm:prSet/>
      <dgm:spPr/>
      <dgm:t>
        <a:bodyPr/>
        <a:lstStyle/>
        <a:p>
          <a:pPr algn="ctr"/>
          <a:endParaRPr lang="ru-RU"/>
        </a:p>
      </dgm:t>
    </dgm:pt>
    <dgm:pt modelId="{E685F75A-5122-4A94-A474-059DF3E66FF7}" type="sibTrans" cxnId="{DB1B77E0-5F2D-4BBC-8491-A0707A83A429}">
      <dgm:prSet/>
      <dgm:spPr/>
      <dgm:t>
        <a:bodyPr/>
        <a:lstStyle/>
        <a:p>
          <a:pPr algn="ctr"/>
          <a:endParaRPr lang="ru-RU"/>
        </a:p>
      </dgm:t>
    </dgm:pt>
    <dgm:pt modelId="{9D4EF899-6C40-4D31-A35C-D746AC5D9232}">
      <dgm:prSet phldrT="[Текст]"/>
      <dgm:spPr/>
      <dgm:t>
        <a:bodyPr/>
        <a:lstStyle/>
        <a:p>
          <a:pPr algn="ctr"/>
          <a:r>
            <a:rPr lang="ru-RU" b="1" i="0">
              <a:latin typeface="Times New Roman" panose="02020603050405020304" pitchFamily="18" charset="0"/>
              <a:cs typeface="Times New Roman" panose="02020603050405020304" pitchFamily="18" charset="0"/>
            </a:rPr>
            <a:t>Психикалық, физикалық жарақаттану</a:t>
          </a:r>
          <a:endParaRPr lang="ru-RU" b="1">
            <a:latin typeface="Times New Roman" panose="02020603050405020304" pitchFamily="18" charset="0"/>
            <a:cs typeface="Times New Roman" panose="02020603050405020304" pitchFamily="18" charset="0"/>
          </a:endParaRPr>
        </a:p>
      </dgm:t>
    </dgm:pt>
    <dgm:pt modelId="{A395F6BD-C623-48CE-A32D-7B0485907895}" type="parTrans" cxnId="{2FA0736C-DA9E-486F-843A-CD1DC1FF4E83}">
      <dgm:prSet/>
      <dgm:spPr/>
      <dgm:t>
        <a:bodyPr/>
        <a:lstStyle/>
        <a:p>
          <a:pPr algn="ctr"/>
          <a:endParaRPr lang="ru-RU"/>
        </a:p>
      </dgm:t>
    </dgm:pt>
    <dgm:pt modelId="{26C7A529-92EA-47E3-AF30-367DCE057BBA}" type="sibTrans" cxnId="{2FA0736C-DA9E-486F-843A-CD1DC1FF4E83}">
      <dgm:prSet/>
      <dgm:spPr/>
      <dgm:t>
        <a:bodyPr/>
        <a:lstStyle/>
        <a:p>
          <a:pPr algn="ctr"/>
          <a:endParaRPr lang="ru-RU"/>
        </a:p>
      </dgm:t>
    </dgm:pt>
    <dgm:pt modelId="{8CD98814-4317-47CE-B137-6A9693256374}">
      <dgm:prSet phldrT="[Текст]"/>
      <dgm:spPr/>
      <dgm:t>
        <a:bodyPr/>
        <a:lstStyle/>
        <a:p>
          <a:pPr algn="ctr"/>
          <a:r>
            <a:rPr lang="ru-RU" b="1" i="0">
              <a:latin typeface="Times New Roman" panose="02020603050405020304" pitchFamily="18" charset="0"/>
              <a:cs typeface="Times New Roman" panose="02020603050405020304" pitchFamily="18" charset="0"/>
            </a:rPr>
            <a:t>Отбасындағы қолайсыз жағдайлар</a:t>
          </a:r>
          <a:endParaRPr lang="ru-RU" b="1">
            <a:latin typeface="Times New Roman" panose="02020603050405020304" pitchFamily="18" charset="0"/>
            <a:cs typeface="Times New Roman" panose="02020603050405020304" pitchFamily="18" charset="0"/>
          </a:endParaRPr>
        </a:p>
      </dgm:t>
    </dgm:pt>
    <dgm:pt modelId="{C2643079-AA58-41B3-843D-9E28B0D9627D}" type="parTrans" cxnId="{A0CA656B-C170-4210-85AA-2BF8756E0B0E}">
      <dgm:prSet/>
      <dgm:spPr/>
      <dgm:t>
        <a:bodyPr/>
        <a:lstStyle/>
        <a:p>
          <a:pPr algn="ctr"/>
          <a:endParaRPr lang="ru-RU"/>
        </a:p>
      </dgm:t>
    </dgm:pt>
    <dgm:pt modelId="{E8ECDDA2-2680-4EC0-A356-F635E10C0877}" type="sibTrans" cxnId="{A0CA656B-C170-4210-85AA-2BF8756E0B0E}">
      <dgm:prSet/>
      <dgm:spPr/>
      <dgm:t>
        <a:bodyPr/>
        <a:lstStyle/>
        <a:p>
          <a:pPr algn="ctr"/>
          <a:endParaRPr lang="ru-RU"/>
        </a:p>
      </dgm:t>
    </dgm:pt>
    <dgm:pt modelId="{04AE04F1-BDF5-4D98-9700-9DFD7435E841}" type="pres">
      <dgm:prSet presAssocID="{1790F4CC-8ABA-4598-8C72-657FAB6290F5}" presName="diagram" presStyleCnt="0">
        <dgm:presLayoutVars>
          <dgm:dir/>
          <dgm:resizeHandles val="exact"/>
        </dgm:presLayoutVars>
      </dgm:prSet>
      <dgm:spPr/>
    </dgm:pt>
    <dgm:pt modelId="{B2A587CC-059F-4656-B965-8D1418E6C21F}" type="pres">
      <dgm:prSet presAssocID="{E1B21C0F-F026-4140-A82C-2C5B4E442BFF}" presName="node" presStyleLbl="node1" presStyleIdx="0" presStyleCnt="5">
        <dgm:presLayoutVars>
          <dgm:bulletEnabled val="1"/>
        </dgm:presLayoutVars>
      </dgm:prSet>
      <dgm:spPr/>
    </dgm:pt>
    <dgm:pt modelId="{6A23A19D-FB6D-4703-A10A-838D28246439}" type="pres">
      <dgm:prSet presAssocID="{5F102D44-2D7E-4EFC-A7E2-0FDB4798DF4C}" presName="sibTrans" presStyleCnt="0"/>
      <dgm:spPr/>
    </dgm:pt>
    <dgm:pt modelId="{F489B3F6-3C2A-4103-AC4C-7E8C28606526}" type="pres">
      <dgm:prSet presAssocID="{BD0C24A9-4276-4E70-BBF4-48D3AE1DBB68}" presName="node" presStyleLbl="node1" presStyleIdx="1" presStyleCnt="5">
        <dgm:presLayoutVars>
          <dgm:bulletEnabled val="1"/>
        </dgm:presLayoutVars>
      </dgm:prSet>
      <dgm:spPr/>
    </dgm:pt>
    <dgm:pt modelId="{E5856D5A-4598-4B1A-B900-2A0CCB9A129C}" type="pres">
      <dgm:prSet presAssocID="{D94FD97A-698D-4869-9FDA-AD7D829AF3EA}" presName="sibTrans" presStyleCnt="0"/>
      <dgm:spPr/>
    </dgm:pt>
    <dgm:pt modelId="{70D59AD3-7469-4425-8B3C-8A1A987692A8}" type="pres">
      <dgm:prSet presAssocID="{33B2DE09-57CF-4665-BDAD-F1B50CB18C8F}" presName="node" presStyleLbl="node1" presStyleIdx="2" presStyleCnt="5">
        <dgm:presLayoutVars>
          <dgm:bulletEnabled val="1"/>
        </dgm:presLayoutVars>
      </dgm:prSet>
      <dgm:spPr/>
    </dgm:pt>
    <dgm:pt modelId="{4A8D49DD-172E-4575-A22E-EB0443C234C7}" type="pres">
      <dgm:prSet presAssocID="{E685F75A-5122-4A94-A474-059DF3E66FF7}" presName="sibTrans" presStyleCnt="0"/>
      <dgm:spPr/>
    </dgm:pt>
    <dgm:pt modelId="{56D39D11-B167-4E14-9DB0-4C43D7AB4018}" type="pres">
      <dgm:prSet presAssocID="{9D4EF899-6C40-4D31-A35C-D746AC5D9232}" presName="node" presStyleLbl="node1" presStyleIdx="3" presStyleCnt="5">
        <dgm:presLayoutVars>
          <dgm:bulletEnabled val="1"/>
        </dgm:presLayoutVars>
      </dgm:prSet>
      <dgm:spPr/>
    </dgm:pt>
    <dgm:pt modelId="{78C65DFB-2795-4800-A5A4-0FD710782847}" type="pres">
      <dgm:prSet presAssocID="{26C7A529-92EA-47E3-AF30-367DCE057BBA}" presName="sibTrans" presStyleCnt="0"/>
      <dgm:spPr/>
    </dgm:pt>
    <dgm:pt modelId="{2C92D1C6-ABDB-4C1E-8541-D22AB3897793}" type="pres">
      <dgm:prSet presAssocID="{8CD98814-4317-47CE-B137-6A9693256374}" presName="node" presStyleLbl="node1" presStyleIdx="4" presStyleCnt="5">
        <dgm:presLayoutVars>
          <dgm:bulletEnabled val="1"/>
        </dgm:presLayoutVars>
      </dgm:prSet>
      <dgm:spPr/>
    </dgm:pt>
  </dgm:ptLst>
  <dgm:cxnLst>
    <dgm:cxn modelId="{1B48001F-A41B-4E91-83CA-5D6EAC84D7CF}" type="presOf" srcId="{BD0C24A9-4276-4E70-BBF4-48D3AE1DBB68}" destId="{F489B3F6-3C2A-4103-AC4C-7E8C28606526}" srcOrd="0" destOrd="0" presId="urn:microsoft.com/office/officeart/2005/8/layout/default"/>
    <dgm:cxn modelId="{18DC5A5C-7338-4703-AF45-DF613822F345}" srcId="{1790F4CC-8ABA-4598-8C72-657FAB6290F5}" destId="{E1B21C0F-F026-4140-A82C-2C5B4E442BFF}" srcOrd="0" destOrd="0" parTransId="{635682E6-313A-4AD9-9C67-6CF55155EBB2}" sibTransId="{5F102D44-2D7E-4EFC-A7E2-0FDB4798DF4C}"/>
    <dgm:cxn modelId="{47A56D63-D03C-4702-A037-45860DFE61DA}" type="presOf" srcId="{8CD98814-4317-47CE-B137-6A9693256374}" destId="{2C92D1C6-ABDB-4C1E-8541-D22AB3897793}" srcOrd="0" destOrd="0" presId="urn:microsoft.com/office/officeart/2005/8/layout/default"/>
    <dgm:cxn modelId="{E3570D6B-BC0B-48CC-A736-D541F7877BFF}" type="presOf" srcId="{9D4EF899-6C40-4D31-A35C-D746AC5D9232}" destId="{56D39D11-B167-4E14-9DB0-4C43D7AB4018}" srcOrd="0" destOrd="0" presId="urn:microsoft.com/office/officeart/2005/8/layout/default"/>
    <dgm:cxn modelId="{A0CA656B-C170-4210-85AA-2BF8756E0B0E}" srcId="{1790F4CC-8ABA-4598-8C72-657FAB6290F5}" destId="{8CD98814-4317-47CE-B137-6A9693256374}" srcOrd="4" destOrd="0" parTransId="{C2643079-AA58-41B3-843D-9E28B0D9627D}" sibTransId="{E8ECDDA2-2680-4EC0-A356-F635E10C0877}"/>
    <dgm:cxn modelId="{2FA0736C-DA9E-486F-843A-CD1DC1FF4E83}" srcId="{1790F4CC-8ABA-4598-8C72-657FAB6290F5}" destId="{9D4EF899-6C40-4D31-A35C-D746AC5D9232}" srcOrd="3" destOrd="0" parTransId="{A395F6BD-C623-48CE-A32D-7B0485907895}" sibTransId="{26C7A529-92EA-47E3-AF30-367DCE057BBA}"/>
    <dgm:cxn modelId="{B99D128E-D666-44C3-8D26-DE81FB963763}" type="presOf" srcId="{1790F4CC-8ABA-4598-8C72-657FAB6290F5}" destId="{04AE04F1-BDF5-4D98-9700-9DFD7435E841}" srcOrd="0" destOrd="0" presId="urn:microsoft.com/office/officeart/2005/8/layout/default"/>
    <dgm:cxn modelId="{C41D5CDC-C899-4E5B-A882-37CF0BD645BA}" type="presOf" srcId="{33B2DE09-57CF-4665-BDAD-F1B50CB18C8F}" destId="{70D59AD3-7469-4425-8B3C-8A1A987692A8}" srcOrd="0" destOrd="0" presId="urn:microsoft.com/office/officeart/2005/8/layout/default"/>
    <dgm:cxn modelId="{DB1B77E0-5F2D-4BBC-8491-A0707A83A429}" srcId="{1790F4CC-8ABA-4598-8C72-657FAB6290F5}" destId="{33B2DE09-57CF-4665-BDAD-F1B50CB18C8F}" srcOrd="2" destOrd="0" parTransId="{2C49DF08-A755-4BA3-A223-270BCEF509B8}" sibTransId="{E685F75A-5122-4A94-A474-059DF3E66FF7}"/>
    <dgm:cxn modelId="{618A46F0-334D-4074-B8A6-FA8AF0114C74}" type="presOf" srcId="{E1B21C0F-F026-4140-A82C-2C5B4E442BFF}" destId="{B2A587CC-059F-4656-B965-8D1418E6C21F}" srcOrd="0" destOrd="0" presId="urn:microsoft.com/office/officeart/2005/8/layout/default"/>
    <dgm:cxn modelId="{03E233F5-2E50-4992-8584-31090B7CF71B}" srcId="{1790F4CC-8ABA-4598-8C72-657FAB6290F5}" destId="{BD0C24A9-4276-4E70-BBF4-48D3AE1DBB68}" srcOrd="1" destOrd="0" parTransId="{627633D5-8DF7-4B0B-A0FA-DD2A65B6B84B}" sibTransId="{D94FD97A-698D-4869-9FDA-AD7D829AF3EA}"/>
    <dgm:cxn modelId="{D22A064F-9BAC-4035-B77B-FB7DF81E2500}" type="presParOf" srcId="{04AE04F1-BDF5-4D98-9700-9DFD7435E841}" destId="{B2A587CC-059F-4656-B965-8D1418E6C21F}" srcOrd="0" destOrd="0" presId="urn:microsoft.com/office/officeart/2005/8/layout/default"/>
    <dgm:cxn modelId="{0E6D3724-8365-4956-8E06-038618BC29F7}" type="presParOf" srcId="{04AE04F1-BDF5-4D98-9700-9DFD7435E841}" destId="{6A23A19D-FB6D-4703-A10A-838D28246439}" srcOrd="1" destOrd="0" presId="urn:microsoft.com/office/officeart/2005/8/layout/default"/>
    <dgm:cxn modelId="{DAC309EF-1912-43C4-9697-C455F3F7C07B}" type="presParOf" srcId="{04AE04F1-BDF5-4D98-9700-9DFD7435E841}" destId="{F489B3F6-3C2A-4103-AC4C-7E8C28606526}" srcOrd="2" destOrd="0" presId="urn:microsoft.com/office/officeart/2005/8/layout/default"/>
    <dgm:cxn modelId="{C6B27838-671E-4F79-8819-924E37581DEA}" type="presParOf" srcId="{04AE04F1-BDF5-4D98-9700-9DFD7435E841}" destId="{E5856D5A-4598-4B1A-B900-2A0CCB9A129C}" srcOrd="3" destOrd="0" presId="urn:microsoft.com/office/officeart/2005/8/layout/default"/>
    <dgm:cxn modelId="{C6F6D452-2AAE-4322-A6E3-50DDC97E828E}" type="presParOf" srcId="{04AE04F1-BDF5-4D98-9700-9DFD7435E841}" destId="{70D59AD3-7469-4425-8B3C-8A1A987692A8}" srcOrd="4" destOrd="0" presId="urn:microsoft.com/office/officeart/2005/8/layout/default"/>
    <dgm:cxn modelId="{B15953E1-A66B-4091-A24D-CADCE37EBE86}" type="presParOf" srcId="{04AE04F1-BDF5-4D98-9700-9DFD7435E841}" destId="{4A8D49DD-172E-4575-A22E-EB0443C234C7}" srcOrd="5" destOrd="0" presId="urn:microsoft.com/office/officeart/2005/8/layout/default"/>
    <dgm:cxn modelId="{1FAA5F54-ACE2-4C5D-8517-C91D29FA9F86}" type="presParOf" srcId="{04AE04F1-BDF5-4D98-9700-9DFD7435E841}" destId="{56D39D11-B167-4E14-9DB0-4C43D7AB4018}" srcOrd="6" destOrd="0" presId="urn:microsoft.com/office/officeart/2005/8/layout/default"/>
    <dgm:cxn modelId="{AB2ACA38-DC0A-4BDA-99AE-AE018569CE80}" type="presParOf" srcId="{04AE04F1-BDF5-4D98-9700-9DFD7435E841}" destId="{78C65DFB-2795-4800-A5A4-0FD710782847}" srcOrd="7" destOrd="0" presId="urn:microsoft.com/office/officeart/2005/8/layout/default"/>
    <dgm:cxn modelId="{8107D2F3-C97A-4963-B511-5F523B9345B4}" type="presParOf" srcId="{04AE04F1-BDF5-4D98-9700-9DFD7435E841}" destId="{2C92D1C6-ABDB-4C1E-8541-D22AB3897793}" srcOrd="8"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A587CC-059F-4656-B965-8D1418E6C21F}">
      <dsp:nvSpPr>
        <dsp:cNvPr id="0" name=""/>
        <dsp:cNvSpPr/>
      </dsp:nvSpPr>
      <dsp:spPr>
        <a:xfrm>
          <a:off x="112335" y="987"/>
          <a:ext cx="1251384" cy="750830"/>
        </a:xfrm>
        <a:prstGeom prst="rect">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i="0" kern="1200">
              <a:latin typeface="Times New Roman" panose="02020603050405020304" pitchFamily="18" charset="0"/>
              <a:cs typeface="Times New Roman" panose="02020603050405020304" pitchFamily="18" charset="0"/>
            </a:rPr>
            <a:t>Биологиялық себептер</a:t>
          </a:r>
          <a:endParaRPr lang="ru-RU" sz="1200" b="1" kern="1200">
            <a:latin typeface="Times New Roman" panose="02020603050405020304" pitchFamily="18" charset="0"/>
            <a:cs typeface="Times New Roman" panose="02020603050405020304" pitchFamily="18" charset="0"/>
          </a:endParaRPr>
        </a:p>
      </dsp:txBody>
      <dsp:txXfrm>
        <a:off x="112335" y="987"/>
        <a:ext cx="1251384" cy="750830"/>
      </dsp:txXfrm>
    </dsp:sp>
    <dsp:sp modelId="{F489B3F6-3C2A-4103-AC4C-7E8C28606526}">
      <dsp:nvSpPr>
        <dsp:cNvPr id="0" name=""/>
        <dsp:cNvSpPr/>
      </dsp:nvSpPr>
      <dsp:spPr>
        <a:xfrm>
          <a:off x="1488857" y="987"/>
          <a:ext cx="1251384" cy="750830"/>
        </a:xfrm>
        <a:prstGeom prst="rect">
          <a:avLst/>
        </a:prstGeom>
        <a:solidFill>
          <a:schemeClr val="accent2">
            <a:shade val="80000"/>
            <a:hueOff val="-120354"/>
            <a:satOff val="2542"/>
            <a:lumOff val="67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i="0" kern="1200">
              <a:latin typeface="Times New Roman" panose="02020603050405020304" pitchFamily="18" charset="0"/>
              <a:cs typeface="Times New Roman" panose="02020603050405020304" pitchFamily="18" charset="0"/>
            </a:rPr>
            <a:t>Әлеуметтік-психологиялық</a:t>
          </a:r>
          <a:endParaRPr lang="ru-RU" sz="1200" b="1" kern="1200">
            <a:latin typeface="Times New Roman" panose="02020603050405020304" pitchFamily="18" charset="0"/>
            <a:cs typeface="Times New Roman" panose="02020603050405020304" pitchFamily="18" charset="0"/>
          </a:endParaRPr>
        </a:p>
      </dsp:txBody>
      <dsp:txXfrm>
        <a:off x="1488857" y="987"/>
        <a:ext cx="1251384" cy="750830"/>
      </dsp:txXfrm>
    </dsp:sp>
    <dsp:sp modelId="{70D59AD3-7469-4425-8B3C-8A1A987692A8}">
      <dsp:nvSpPr>
        <dsp:cNvPr id="0" name=""/>
        <dsp:cNvSpPr/>
      </dsp:nvSpPr>
      <dsp:spPr>
        <a:xfrm>
          <a:off x="2865380" y="987"/>
          <a:ext cx="1251384" cy="750830"/>
        </a:xfrm>
        <a:prstGeom prst="rect">
          <a:avLst/>
        </a:prstGeom>
        <a:solidFill>
          <a:schemeClr val="accent2">
            <a:shade val="80000"/>
            <a:hueOff val="-240708"/>
            <a:satOff val="5083"/>
            <a:lumOff val="135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i="0" kern="1200">
              <a:latin typeface="Times New Roman" panose="02020603050405020304" pitchFamily="18" charset="0"/>
              <a:cs typeface="Times New Roman" panose="02020603050405020304" pitchFamily="18" charset="0"/>
            </a:rPr>
            <a:t>Таңдай құрылысы</a:t>
          </a:r>
          <a:endParaRPr lang="ru-RU" sz="1200" b="1" kern="1200">
            <a:latin typeface="Times New Roman" panose="02020603050405020304" pitchFamily="18" charset="0"/>
            <a:cs typeface="Times New Roman" panose="02020603050405020304" pitchFamily="18" charset="0"/>
          </a:endParaRPr>
        </a:p>
      </dsp:txBody>
      <dsp:txXfrm>
        <a:off x="2865380" y="987"/>
        <a:ext cx="1251384" cy="750830"/>
      </dsp:txXfrm>
    </dsp:sp>
    <dsp:sp modelId="{56D39D11-B167-4E14-9DB0-4C43D7AB4018}">
      <dsp:nvSpPr>
        <dsp:cNvPr id="0" name=""/>
        <dsp:cNvSpPr/>
      </dsp:nvSpPr>
      <dsp:spPr>
        <a:xfrm>
          <a:off x="800596" y="876956"/>
          <a:ext cx="1251384" cy="750830"/>
        </a:xfrm>
        <a:prstGeom prst="rect">
          <a:avLst/>
        </a:prstGeom>
        <a:solidFill>
          <a:schemeClr val="accent2">
            <a:shade val="80000"/>
            <a:hueOff val="-361061"/>
            <a:satOff val="7625"/>
            <a:lumOff val="2031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i="0" kern="1200">
              <a:latin typeface="Times New Roman" panose="02020603050405020304" pitchFamily="18" charset="0"/>
              <a:cs typeface="Times New Roman" panose="02020603050405020304" pitchFamily="18" charset="0"/>
            </a:rPr>
            <a:t>Психикалық, физикалық жарақаттану</a:t>
          </a:r>
          <a:endParaRPr lang="ru-RU" sz="1200" b="1" kern="1200">
            <a:latin typeface="Times New Roman" panose="02020603050405020304" pitchFamily="18" charset="0"/>
            <a:cs typeface="Times New Roman" panose="02020603050405020304" pitchFamily="18" charset="0"/>
          </a:endParaRPr>
        </a:p>
      </dsp:txBody>
      <dsp:txXfrm>
        <a:off x="800596" y="876956"/>
        <a:ext cx="1251384" cy="750830"/>
      </dsp:txXfrm>
    </dsp:sp>
    <dsp:sp modelId="{2C92D1C6-ABDB-4C1E-8541-D22AB3897793}">
      <dsp:nvSpPr>
        <dsp:cNvPr id="0" name=""/>
        <dsp:cNvSpPr/>
      </dsp:nvSpPr>
      <dsp:spPr>
        <a:xfrm>
          <a:off x="2177119" y="876956"/>
          <a:ext cx="1251384" cy="750830"/>
        </a:xfrm>
        <a:prstGeom prst="rect">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i="0" kern="1200">
              <a:latin typeface="Times New Roman" panose="02020603050405020304" pitchFamily="18" charset="0"/>
              <a:cs typeface="Times New Roman" panose="02020603050405020304" pitchFamily="18" charset="0"/>
            </a:rPr>
            <a:t>Отбасындағы қолайсыз жағдайлар</a:t>
          </a:r>
          <a:endParaRPr lang="ru-RU" sz="1200" b="1" kern="1200">
            <a:latin typeface="Times New Roman" panose="02020603050405020304" pitchFamily="18" charset="0"/>
            <a:cs typeface="Times New Roman" panose="02020603050405020304" pitchFamily="18" charset="0"/>
          </a:endParaRPr>
        </a:p>
      </dsp:txBody>
      <dsp:txXfrm>
        <a:off x="2177119" y="876956"/>
        <a:ext cx="1251384" cy="75083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11</Pages>
  <Words>2326</Words>
  <Characters>13261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Абулхайрова</dc:creator>
  <cp:keywords/>
  <dc:description/>
  <cp:lastModifiedBy>Асель Абулхайрова</cp:lastModifiedBy>
  <cp:revision>3</cp:revision>
  <dcterms:created xsi:type="dcterms:W3CDTF">2024-12-03T21:28:00Z</dcterms:created>
  <dcterms:modified xsi:type="dcterms:W3CDTF">2025-01-06T18:58:00Z</dcterms:modified>
</cp:coreProperties>
</file>