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4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4158"/>
        <w:gridCol w:w="1876"/>
        <w:gridCol w:w="63"/>
        <w:gridCol w:w="1945"/>
      </w:tblGrid>
      <w:tr w:rsidR="00EE684F" w:rsidRPr="001F264B" w:rsidTr="00D14FE4">
        <w:trPr>
          <w:cantSplit/>
          <w:trHeight w:val="222"/>
        </w:trPr>
        <w:tc>
          <w:tcPr>
            <w:tcW w:w="1184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E684F" w:rsidRPr="00FD0AF8" w:rsidRDefault="00EE684F" w:rsidP="00D14FE4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EE684F" w:rsidRPr="00FD0AF8" w:rsidRDefault="00EE684F" w:rsidP="00D14FE4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FD0AF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</w:t>
            </w:r>
            <w:r w:rsidRPr="00FD0AF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0.3А</w:t>
            </w:r>
            <w:r w:rsidRPr="00FD0AF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Көпмүшелер</w:t>
            </w:r>
            <w:proofErr w:type="spellEnd"/>
          </w:p>
        </w:tc>
        <w:tc>
          <w:tcPr>
            <w:tcW w:w="381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EE684F" w:rsidRPr="002F3C5B" w:rsidRDefault="00EE684F" w:rsidP="00765640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0AF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Мектеп:</w:t>
            </w:r>
            <w:r w:rsidR="00765640" w:rsidRPr="00FD0AF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№10 Күреңбел орта мектебі </w:t>
            </w:r>
          </w:p>
        </w:tc>
      </w:tr>
      <w:tr w:rsidR="00EE684F" w:rsidRPr="002261CA" w:rsidTr="00D14FE4">
        <w:trPr>
          <w:cantSplit/>
          <w:trHeight w:val="284"/>
        </w:trPr>
        <w:tc>
          <w:tcPr>
            <w:tcW w:w="1184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E684F" w:rsidRPr="00FD0AF8" w:rsidRDefault="00EE684F" w:rsidP="00D14FE4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proofErr w:type="spellStart"/>
            <w:r w:rsidRPr="00FD0AF8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Күні</w:t>
            </w:r>
            <w:proofErr w:type="spellEnd"/>
            <w:r w:rsidRPr="00FD0AF8">
              <w:rPr>
                <w:rFonts w:ascii="Times New Roman" w:hAnsi="Times New Roman"/>
                <w:color w:val="0070C0"/>
                <w:sz w:val="24"/>
                <w:szCs w:val="24"/>
              </w:rPr>
              <w:t>:</w:t>
            </w:r>
            <w:r w:rsidRPr="00FD0AF8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="002261CA" w:rsidRPr="00FD0AF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10</w:t>
            </w:r>
            <w:r w:rsidR="00765640" w:rsidRPr="00FD0AF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.01.2020 ж.</w:t>
            </w:r>
          </w:p>
        </w:tc>
        <w:tc>
          <w:tcPr>
            <w:tcW w:w="381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EE684F" w:rsidRPr="002F3C5B" w:rsidRDefault="00EE684F" w:rsidP="00765640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Мұғалімнің аты-жөні: </w:t>
            </w:r>
            <w:r w:rsidR="00765640" w:rsidRPr="00FD0AF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Бекмұрат Аяжан Анықбекқызы</w:t>
            </w:r>
            <w:r w:rsidRPr="00FD0AF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EE684F" w:rsidRPr="00E41C0F" w:rsidTr="00D14FE4">
        <w:trPr>
          <w:cantSplit/>
          <w:trHeight w:val="221"/>
        </w:trPr>
        <w:tc>
          <w:tcPr>
            <w:tcW w:w="1184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E684F" w:rsidRPr="00FD0AF8" w:rsidRDefault="00EE684F" w:rsidP="00D14FE4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Сынып: </w:t>
            </w:r>
            <w:r w:rsidRPr="00FD0AF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10</w:t>
            </w:r>
            <w:r w:rsidR="00765640" w:rsidRPr="00FD0AF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97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E684F" w:rsidRPr="00FD0AF8" w:rsidRDefault="00EE684F" w:rsidP="00D14FE4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843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EE684F" w:rsidRPr="00FD0AF8" w:rsidRDefault="00EE684F" w:rsidP="00D14FE4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EE684F" w:rsidRPr="002261CA" w:rsidTr="00D14FE4">
        <w:trPr>
          <w:cantSplit/>
          <w:trHeight w:val="226"/>
        </w:trPr>
        <w:tc>
          <w:tcPr>
            <w:tcW w:w="1184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E684F" w:rsidRPr="00FD0AF8" w:rsidRDefault="00EE684F" w:rsidP="00D14FE4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81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bookmarkStart w:id="0" w:name="_GoBack"/>
            <w:r w:rsidRPr="00FD0AF8">
              <w:rPr>
                <w:rFonts w:ascii="Times New Roman" w:hAnsi="Times New Roman"/>
                <w:color w:val="FF0000"/>
                <w:sz w:val="24"/>
                <w:lang w:val="kk-KZ"/>
              </w:rPr>
              <w:t>Бірнеше айнымалысы бар көпмүшелер және олардың стандарт түрі</w:t>
            </w:r>
            <w:bookmarkEnd w:id="0"/>
          </w:p>
        </w:tc>
      </w:tr>
      <w:tr w:rsidR="00EE684F" w:rsidRPr="002261CA" w:rsidTr="00D14FE4">
        <w:trPr>
          <w:cantSplit/>
        </w:trPr>
        <w:tc>
          <w:tcPr>
            <w:tcW w:w="1184" w:type="pct"/>
            <w:tcBorders>
              <w:top w:val="single" w:sz="8" w:space="0" w:color="2976A4"/>
              <w:bottom w:val="single" w:sz="8" w:space="0" w:color="2976A4"/>
            </w:tcBorders>
          </w:tcPr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color w:val="0070C0"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816" w:type="pct"/>
            <w:gridSpan w:val="4"/>
            <w:tcBorders>
              <w:top w:val="single" w:sz="8" w:space="0" w:color="2976A4"/>
              <w:bottom w:val="single" w:sz="8" w:space="0" w:color="2976A4"/>
            </w:tcBorders>
          </w:tcPr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10.2.1.1</w:t>
            </w:r>
            <w:r w:rsidRPr="00FD0AF8">
              <w:rPr>
                <w:rFonts w:ascii="Times New Roman" w:eastAsia="Calibri" w:hAnsi="Times New Roman"/>
                <w:color w:val="0070C0"/>
                <w:sz w:val="24"/>
                <w:lang w:val="kk-KZ"/>
              </w:rPr>
              <w:t xml:space="preserve"> - </w:t>
            </w: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бірнеше айнымалысы бар көпмүшенінің анықтамасын білу және оны стандарт түрге келтіру, стандарт түрдегі көпмүшенің дәрежесін анықтау;</w:t>
            </w:r>
          </w:p>
        </w:tc>
      </w:tr>
      <w:tr w:rsidR="00EE684F" w:rsidRPr="0062079F" w:rsidTr="00D14FE4">
        <w:trPr>
          <w:cantSplit/>
          <w:trHeight w:val="252"/>
        </w:trPr>
        <w:tc>
          <w:tcPr>
            <w:tcW w:w="1184" w:type="pct"/>
            <w:tcBorders>
              <w:top w:val="single" w:sz="8" w:space="0" w:color="2976A4"/>
            </w:tcBorders>
          </w:tcPr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</w:rPr>
            </w:pP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Сабақ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мақсаттары</w:t>
            </w:r>
            <w:proofErr w:type="spellEnd"/>
          </w:p>
        </w:tc>
        <w:tc>
          <w:tcPr>
            <w:tcW w:w="3816" w:type="pct"/>
            <w:gridSpan w:val="4"/>
            <w:tcBorders>
              <w:top w:val="single" w:sz="8" w:space="0" w:color="2976A4"/>
            </w:tcBorders>
          </w:tcPr>
          <w:p w:rsidR="00EE684F" w:rsidRPr="00FD0AF8" w:rsidRDefault="00EE684F" w:rsidP="00EE684F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Cs/>
                <w:iCs/>
                <w:color w:val="0070C0"/>
                <w:sz w:val="24"/>
              </w:rPr>
            </w:pPr>
            <w:proofErr w:type="spellStart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Бір</w:t>
            </w:r>
            <w:proofErr w:type="spellEnd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айнымалысы</w:t>
            </w:r>
            <w:proofErr w:type="spellEnd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</w:rPr>
              <w:t xml:space="preserve"> </w:t>
            </w:r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бар</w:t>
            </w:r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көпмүше</w:t>
            </w:r>
            <w:proofErr w:type="spellEnd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</w:rPr>
              <w:t xml:space="preserve"> </w:t>
            </w:r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мен</w:t>
            </w:r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оның</w:t>
            </w:r>
            <w:proofErr w:type="spellEnd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элементтеріне</w:t>
            </w:r>
            <w:proofErr w:type="spellEnd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анықтама</w:t>
            </w:r>
            <w:proofErr w:type="spellEnd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</w:rPr>
              <w:t xml:space="preserve"> </w:t>
            </w:r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беру</w:t>
            </w:r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kk-KZ"/>
              </w:rPr>
              <w:t>;</w:t>
            </w:r>
          </w:p>
          <w:p w:rsidR="00EE684F" w:rsidRPr="00FD0AF8" w:rsidRDefault="00EE684F" w:rsidP="00EE684F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Cs/>
                <w:iCs/>
                <w:color w:val="0070C0"/>
                <w:sz w:val="24"/>
              </w:rPr>
            </w:pPr>
            <w:proofErr w:type="spellStart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Бір</w:t>
            </w:r>
            <w:proofErr w:type="spellEnd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айнымалысы</w:t>
            </w:r>
            <w:proofErr w:type="spellEnd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</w:rPr>
              <w:t xml:space="preserve"> </w:t>
            </w:r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бар</w:t>
            </w:r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көпмүшенің</w:t>
            </w:r>
            <w:proofErr w:type="spellEnd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канондық</w:t>
            </w:r>
            <w:proofErr w:type="spellEnd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түрі</w:t>
            </w:r>
            <w:proofErr w:type="spellEnd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ұғымдарына</w:t>
            </w:r>
            <w:proofErr w:type="spellEnd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анықтама</w:t>
            </w:r>
            <w:proofErr w:type="spellEnd"/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</w:rPr>
              <w:t xml:space="preserve"> </w:t>
            </w:r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  <w:lang w:val="ru-RU"/>
              </w:rPr>
              <w:t>беру</w:t>
            </w:r>
            <w:r w:rsidRPr="00FD0AF8">
              <w:rPr>
                <w:rFonts w:ascii="Times New Roman" w:hAnsi="Times New Roman"/>
                <w:b/>
                <w:bCs/>
                <w:iCs/>
                <w:color w:val="0070C0"/>
                <w:sz w:val="24"/>
              </w:rPr>
              <w:t>.</w:t>
            </w:r>
          </w:p>
        </w:tc>
      </w:tr>
      <w:tr w:rsidR="00EE684F" w:rsidRPr="002261CA" w:rsidTr="00D14FE4">
        <w:trPr>
          <w:cantSplit/>
          <w:trHeight w:val="603"/>
        </w:trPr>
        <w:tc>
          <w:tcPr>
            <w:tcW w:w="1184" w:type="pct"/>
          </w:tcPr>
          <w:p w:rsidR="00EE684F" w:rsidRPr="00FD0AF8" w:rsidRDefault="00EE684F" w:rsidP="00D14FE4">
            <w:pPr>
              <w:spacing w:line="276" w:lineRule="auto"/>
              <w:ind w:left="34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Ба</w:t>
            </w:r>
            <w:r w:rsidRPr="00FD0AF8">
              <w:rPr>
                <w:rFonts w:ascii="Times New Roman" w:hAnsi="Times New Roman"/>
                <w:b/>
                <w:color w:val="0070C0"/>
                <w:sz w:val="24"/>
                <w:lang w:val="kk-KZ"/>
              </w:rPr>
              <w:t>ғалау</w:t>
            </w:r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критерийлері</w:t>
            </w:r>
            <w:proofErr w:type="spellEnd"/>
          </w:p>
        </w:tc>
        <w:tc>
          <w:tcPr>
            <w:tcW w:w="3816" w:type="pct"/>
            <w:gridSpan w:val="4"/>
            <w:vAlign w:val="center"/>
          </w:tcPr>
          <w:p w:rsidR="00EE684F" w:rsidRPr="00FD0AF8" w:rsidRDefault="00EE684F" w:rsidP="00EE684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</w:pP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Бір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айнымалысы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бар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бірмүшенің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анықтамасын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біледі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;</w:t>
            </w:r>
          </w:p>
          <w:p w:rsidR="00EE684F" w:rsidRPr="00FD0AF8" w:rsidRDefault="00EE684F" w:rsidP="00EE684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</w:pP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Көпмшені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канондық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түрге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келтіре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алады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;</w:t>
            </w:r>
          </w:p>
          <w:p w:rsidR="00EE684F" w:rsidRPr="00FD0AF8" w:rsidRDefault="00EE684F" w:rsidP="00EE684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</w:pP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Көпмүшенің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канондық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түрі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арқылы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көпмүшенің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үлкен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мүшесін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,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үлкен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мүшесінің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коэффициентін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және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бос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мүшесін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анықтай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алады</w:t>
            </w:r>
            <w:proofErr w:type="spellEnd"/>
            <w:r w:rsidRPr="00FD0AF8">
              <w:rPr>
                <w:rFonts w:ascii="Times New Roman" w:hAnsi="Times New Roman"/>
                <w:bCs/>
                <w:iCs/>
                <w:color w:val="0070C0"/>
                <w:sz w:val="24"/>
                <w:lang w:val="ru-RU"/>
              </w:rPr>
              <w:t>;</w:t>
            </w:r>
          </w:p>
        </w:tc>
      </w:tr>
      <w:tr w:rsidR="00EE684F" w:rsidRPr="008D36C7" w:rsidTr="00D14FE4">
        <w:trPr>
          <w:cantSplit/>
          <w:trHeight w:val="3218"/>
        </w:trPr>
        <w:tc>
          <w:tcPr>
            <w:tcW w:w="1184" w:type="pct"/>
          </w:tcPr>
          <w:p w:rsidR="00EE684F" w:rsidRPr="00FD0AF8" w:rsidRDefault="00EE684F" w:rsidP="00D14FE4">
            <w:pPr>
              <w:spacing w:line="276" w:lineRule="auto"/>
              <w:ind w:left="-468" w:firstLine="468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Тілдік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мақсаттар</w:t>
            </w:r>
            <w:proofErr w:type="spellEnd"/>
          </w:p>
        </w:tc>
        <w:tc>
          <w:tcPr>
            <w:tcW w:w="3816" w:type="pct"/>
            <w:gridSpan w:val="4"/>
            <w:vAlign w:val="center"/>
          </w:tcPr>
          <w:p w:rsidR="00EE684F" w:rsidRPr="00FD0AF8" w:rsidRDefault="00EE684F" w:rsidP="00D14F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- Коэффициент;</w:t>
            </w:r>
          </w:p>
          <w:p w:rsidR="00EE684F" w:rsidRPr="00FD0AF8" w:rsidRDefault="00EE684F" w:rsidP="00D14F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- айнымалы;</w:t>
            </w:r>
          </w:p>
          <w:p w:rsidR="00EE684F" w:rsidRPr="00FD0AF8" w:rsidRDefault="00EE684F" w:rsidP="00D14F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- түбір;</w:t>
            </w:r>
          </w:p>
          <w:p w:rsidR="00EE684F" w:rsidRPr="00FD0AF8" w:rsidRDefault="00EE684F" w:rsidP="00D14F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- қалдық;</w:t>
            </w:r>
          </w:p>
          <w:p w:rsidR="00EE684F" w:rsidRPr="00FD0AF8" w:rsidRDefault="00EE684F" w:rsidP="00D14F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- бөлінді;</w:t>
            </w:r>
          </w:p>
          <w:p w:rsidR="00EE684F" w:rsidRPr="00FD0AF8" w:rsidRDefault="00EE684F" w:rsidP="00D14F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- сызықтық көбейткіш;</w:t>
            </w:r>
          </w:p>
          <w:p w:rsidR="00EE684F" w:rsidRPr="00FD0AF8" w:rsidRDefault="00EE684F" w:rsidP="00D14F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- квадраттық көбейткіш;</w:t>
            </w:r>
          </w:p>
          <w:p w:rsidR="00EE684F" w:rsidRPr="00FD0AF8" w:rsidRDefault="00EE684F" w:rsidP="00D14F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-көпмүшелердің көбейтіндісі түрінде көбейткіштерге жіктеу;</w:t>
            </w:r>
          </w:p>
          <w:p w:rsidR="00EE684F" w:rsidRPr="00FD0AF8" w:rsidRDefault="00EE684F" w:rsidP="00D14F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- канондық түрі;</w:t>
            </w:r>
          </w:p>
          <w:p w:rsidR="00EE684F" w:rsidRPr="00FD0AF8" w:rsidRDefault="00EE684F" w:rsidP="00D14F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- көпмүше.</w:t>
            </w:r>
          </w:p>
        </w:tc>
      </w:tr>
      <w:tr w:rsidR="00EE684F" w:rsidRPr="002261CA" w:rsidTr="002261CA">
        <w:trPr>
          <w:cantSplit/>
          <w:trHeight w:val="773"/>
        </w:trPr>
        <w:tc>
          <w:tcPr>
            <w:tcW w:w="1184" w:type="pct"/>
          </w:tcPr>
          <w:p w:rsidR="00EE684F" w:rsidRPr="00FD0AF8" w:rsidRDefault="00EE684F" w:rsidP="00FD0AF8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Құндылықтарды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r w:rsid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баулу</w:t>
            </w:r>
          </w:p>
        </w:tc>
        <w:tc>
          <w:tcPr>
            <w:tcW w:w="3816" w:type="pct"/>
            <w:gridSpan w:val="4"/>
          </w:tcPr>
          <w:p w:rsidR="00EE684F" w:rsidRPr="00FD0AF8" w:rsidRDefault="002261CA" w:rsidP="00D14FE4">
            <w:pPr>
              <w:spacing w:line="276" w:lineRule="auto"/>
              <w:rPr>
                <w:rFonts w:ascii="Times New Roman" w:hAnsi="Times New Roman"/>
                <w:i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i/>
                <w:color w:val="0070C0"/>
                <w:sz w:val="24"/>
                <w:lang w:val="kk-KZ"/>
              </w:rPr>
              <w:t>Индустрияландыру мен инновацияларға негізделген экономикалық өсу</w:t>
            </w:r>
          </w:p>
          <w:p w:rsidR="002261CA" w:rsidRPr="00FD0AF8" w:rsidRDefault="002261CA" w:rsidP="00D14FE4">
            <w:pPr>
              <w:spacing w:line="276" w:lineRule="auto"/>
              <w:rPr>
                <w:rFonts w:ascii="Times New Roman" w:hAnsi="Times New Roman"/>
                <w:i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i/>
                <w:color w:val="0070C0"/>
                <w:sz w:val="24"/>
                <w:lang w:val="kk-KZ"/>
              </w:rPr>
              <w:t>Еңбек және шығармашылық , өмір бойы білім алу</w:t>
            </w:r>
          </w:p>
        </w:tc>
      </w:tr>
      <w:tr w:rsidR="00EE684F" w:rsidRPr="00BA56B5" w:rsidTr="00D14FE4">
        <w:trPr>
          <w:cantSplit/>
          <w:trHeight w:val="245"/>
        </w:trPr>
        <w:tc>
          <w:tcPr>
            <w:tcW w:w="1184" w:type="pct"/>
          </w:tcPr>
          <w:p w:rsidR="00EE684F" w:rsidRPr="00FD0AF8" w:rsidRDefault="00EE684F" w:rsidP="00D14FE4">
            <w:pPr>
              <w:spacing w:line="276" w:lineRule="auto"/>
              <w:ind w:firstLine="34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Пәнаралық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байланыстар</w:t>
            </w:r>
            <w:proofErr w:type="spellEnd"/>
          </w:p>
        </w:tc>
        <w:tc>
          <w:tcPr>
            <w:tcW w:w="3816" w:type="pct"/>
            <w:gridSpan w:val="4"/>
          </w:tcPr>
          <w:p w:rsidR="00EE684F" w:rsidRPr="00E8598A" w:rsidRDefault="00FD0AF8" w:rsidP="00BA56B5">
            <w:pPr>
              <w:autoSpaceDE w:val="0"/>
              <w:autoSpaceDN w:val="0"/>
              <w:adjustRightInd w:val="0"/>
              <w:spacing w:after="100"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E8598A">
              <w:rPr>
                <w:rFonts w:ascii="Times New Roman" w:hAnsi="Times New Roman"/>
                <w:color w:val="0070C0"/>
                <w:sz w:val="24"/>
                <w:lang w:val="kk-KZ"/>
              </w:rPr>
              <w:t>Информатика</w:t>
            </w:r>
          </w:p>
          <w:p w:rsidR="00E8598A" w:rsidRPr="00E8598A" w:rsidRDefault="00E8598A" w:rsidP="00E8598A">
            <w:pPr>
              <w:jc w:val="both"/>
              <w:rPr>
                <w:rFonts w:ascii="Times New Roman" w:hAnsi="Times New Roman"/>
                <w:color w:val="0070C0"/>
                <w:szCs w:val="22"/>
                <w:lang w:val="kk-KZ"/>
              </w:rPr>
            </w:pPr>
            <w:r w:rsidRPr="00E8598A">
              <w:rPr>
                <w:rFonts w:ascii="Times New Roman" w:hAnsi="Times New Roman"/>
                <w:color w:val="0070C0"/>
                <w:sz w:val="24"/>
                <w:lang w:val="kk-KZ"/>
              </w:rPr>
              <w:t xml:space="preserve">8.1.2.1 </w:t>
            </w:r>
            <w:r w:rsidRPr="00E8598A">
              <w:rPr>
                <w:rFonts w:ascii="Times New Roman" w:hAnsi="Times New Roman"/>
                <w:color w:val="0070C0"/>
                <w:lang w:val="kk-KZ"/>
              </w:rPr>
              <w:t xml:space="preserve">жүйелік, қолданбалы программалық қамтамасыз ету және программалау жүйесін ажырату  </w:t>
            </w:r>
          </w:p>
          <w:p w:rsidR="00FD0AF8" w:rsidRPr="00E8598A" w:rsidRDefault="00FD0AF8" w:rsidP="00BA56B5">
            <w:pPr>
              <w:autoSpaceDE w:val="0"/>
              <w:autoSpaceDN w:val="0"/>
              <w:adjustRightInd w:val="0"/>
              <w:spacing w:after="100"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</w:tc>
      </w:tr>
      <w:tr w:rsidR="00EE684F" w:rsidRPr="00FD0AF8" w:rsidTr="002261CA">
        <w:trPr>
          <w:cantSplit/>
          <w:trHeight w:val="520"/>
        </w:trPr>
        <w:tc>
          <w:tcPr>
            <w:tcW w:w="1184" w:type="pct"/>
            <w:tcBorders>
              <w:bottom w:val="single" w:sz="8" w:space="0" w:color="2976A4"/>
            </w:tcBorders>
          </w:tcPr>
          <w:p w:rsidR="00EE684F" w:rsidRPr="00FD0AF8" w:rsidRDefault="00FD0AF8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lang w:val="kk-KZ"/>
              </w:rPr>
              <w:t>Алдыңғы</w:t>
            </w:r>
            <w:r w:rsidR="00EE684F" w:rsidRPr="00FD0AF8">
              <w:rPr>
                <w:rFonts w:ascii="Times New Roman" w:hAnsi="Times New Roman"/>
                <w:b/>
                <w:color w:val="0070C0"/>
                <w:sz w:val="24"/>
                <w:lang w:val="kk-KZ"/>
              </w:rPr>
              <w:t xml:space="preserve"> білім 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</w:p>
        </w:tc>
        <w:tc>
          <w:tcPr>
            <w:tcW w:w="3816" w:type="pct"/>
            <w:gridSpan w:val="4"/>
            <w:tcBorders>
              <w:bottom w:val="single" w:sz="8" w:space="0" w:color="2976A4"/>
            </w:tcBorders>
          </w:tcPr>
          <w:p w:rsidR="002261CA" w:rsidRPr="00E8598A" w:rsidRDefault="002261CA" w:rsidP="002261CA">
            <w:pPr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E8598A">
              <w:rPr>
                <w:rFonts w:ascii="Times New Roman" w:hAnsi="Times New Roman"/>
                <w:color w:val="0070C0"/>
                <w:sz w:val="24"/>
                <w:lang w:val="kk-KZ"/>
              </w:rPr>
              <w:t>7.2.1.7 көпмүше ұғымын біледі, көпмүшені стандарт  түрде жаза алады және оның дәрежесін анықтай алады;</w:t>
            </w:r>
          </w:p>
          <w:p w:rsidR="00FD0AF8" w:rsidRPr="00E8598A" w:rsidRDefault="00FD0AF8" w:rsidP="002261CA">
            <w:pPr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FD0AF8" w:rsidRPr="00E8598A" w:rsidRDefault="00FD0AF8" w:rsidP="002261CA">
            <w:pPr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E8598A">
              <w:rPr>
                <w:rFonts w:ascii="Times New Roman" w:hAnsi="Times New Roman"/>
                <w:color w:val="0070C0"/>
                <w:sz w:val="24"/>
                <w:lang w:val="kk-KZ"/>
              </w:rPr>
              <w:t>Алгебралық өрнектермен сенімді жұмыс жасау, көпмүшені көпмүшеге көбейту, ҚКФ, көбейткіштерге жіктеу әдістері (топтау, ҚКФ қолдану), толық квадратын бөліп алу және квадраттық теңдеулерді шеше білу.</w:t>
            </w:r>
          </w:p>
          <w:p w:rsidR="00EE684F" w:rsidRPr="00E8598A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</w:tc>
      </w:tr>
      <w:tr w:rsidR="00EE684F" w:rsidRPr="0062079F" w:rsidTr="00D14FE4">
        <w:trPr>
          <w:trHeight w:val="209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E684F" w:rsidRPr="00FD0AF8" w:rsidRDefault="00EE684F" w:rsidP="00FD0AF8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proofErr w:type="spellStart"/>
            <w:r w:rsidRPr="00FD0AF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Сабақ</w:t>
            </w:r>
            <w:proofErr w:type="spellEnd"/>
            <w:r w:rsidR="002261CA" w:rsidRPr="00FD0AF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барысы</w:t>
            </w:r>
            <w:proofErr w:type="spellEnd"/>
          </w:p>
        </w:tc>
      </w:tr>
      <w:tr w:rsidR="00EE684F" w:rsidRPr="0062079F" w:rsidTr="00D14FE4">
        <w:trPr>
          <w:trHeight w:val="528"/>
        </w:trPr>
        <w:tc>
          <w:tcPr>
            <w:tcW w:w="1184" w:type="pct"/>
            <w:tcBorders>
              <w:top w:val="single" w:sz="8" w:space="0" w:color="2976A4"/>
            </w:tcBorders>
          </w:tcPr>
          <w:p w:rsidR="00EE684F" w:rsidRPr="0062079F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62079F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62079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2079F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62079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2079F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2893" w:type="pct"/>
            <w:gridSpan w:val="3"/>
            <w:tcBorders>
              <w:top w:val="single" w:sz="8" w:space="0" w:color="2976A4"/>
            </w:tcBorders>
          </w:tcPr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Сабақтағы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жоспарланғаніс-әрекет</w:t>
            </w:r>
            <w:proofErr w:type="spellEnd"/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</w:p>
        </w:tc>
        <w:tc>
          <w:tcPr>
            <w:tcW w:w="923" w:type="pct"/>
            <w:tcBorders>
              <w:top w:val="single" w:sz="8" w:space="0" w:color="2976A4"/>
            </w:tcBorders>
          </w:tcPr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Ресурстар</w:t>
            </w:r>
            <w:proofErr w:type="spellEnd"/>
          </w:p>
        </w:tc>
      </w:tr>
      <w:tr w:rsidR="00EE684F" w:rsidRPr="0062079F" w:rsidTr="00D14FE4">
        <w:trPr>
          <w:trHeight w:val="838"/>
        </w:trPr>
        <w:tc>
          <w:tcPr>
            <w:tcW w:w="1184" w:type="pct"/>
          </w:tcPr>
          <w:p w:rsidR="00EE684F" w:rsidRPr="00AB16B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B16B8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AB16B8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EE684F" w:rsidRPr="00AB16B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B16B8">
              <w:rPr>
                <w:rFonts w:ascii="Times New Roman" w:hAnsi="Times New Roman"/>
                <w:b/>
                <w:sz w:val="24"/>
                <w:lang w:val="ru-RU"/>
              </w:rPr>
              <w:t>5 мин</w:t>
            </w:r>
          </w:p>
          <w:p w:rsidR="00EE684F" w:rsidRPr="00AB16B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E684F" w:rsidRPr="00AB16B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93" w:type="pct"/>
            <w:gridSpan w:val="3"/>
          </w:tcPr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</w:rPr>
              <w:t>I</w:t>
            </w:r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.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Ұйымдастыру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кезеңі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:</w:t>
            </w:r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- </w:t>
            </w:r>
            <w:proofErr w:type="spellStart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>оқушылардың</w:t>
            </w:r>
            <w:proofErr w:type="spellEnd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>назарын</w:t>
            </w:r>
            <w:proofErr w:type="spellEnd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>шоғырландыру</w:t>
            </w:r>
            <w:proofErr w:type="spellEnd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>;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- </w:t>
            </w:r>
            <w:proofErr w:type="spellStart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>оқушылармен</w:t>
            </w:r>
            <w:proofErr w:type="spellEnd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>бірге</w:t>
            </w:r>
            <w:proofErr w:type="spellEnd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>оқу</w:t>
            </w:r>
            <w:proofErr w:type="spellEnd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>мақсатын</w:t>
            </w:r>
            <w:proofErr w:type="spellEnd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>анықтау</w:t>
            </w:r>
            <w:proofErr w:type="spellEnd"/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- </w:t>
            </w:r>
            <w:proofErr w:type="spellStart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>оқушылардың</w:t>
            </w:r>
            <w:proofErr w:type="spellEnd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«</w:t>
            </w:r>
            <w:proofErr w:type="spellStart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>жақын</w:t>
            </w:r>
            <w:proofErr w:type="spellEnd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>арадағы</w:t>
            </w:r>
            <w:proofErr w:type="spellEnd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>дамуын</w:t>
            </w:r>
            <w:proofErr w:type="spellEnd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» </w:t>
            </w:r>
            <w:proofErr w:type="spellStart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>анықтау</w:t>
            </w:r>
            <w:proofErr w:type="spellEnd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>.</w:t>
            </w:r>
          </w:p>
        </w:tc>
        <w:tc>
          <w:tcPr>
            <w:tcW w:w="923" w:type="pct"/>
          </w:tcPr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Презентация</w:t>
            </w:r>
          </w:p>
          <w:p w:rsidR="00AB16B8" w:rsidRPr="00FD0AF8" w:rsidRDefault="00AB16B8" w:rsidP="00AB16B8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 xml:space="preserve">Шыныбеков Ә.Н. Алгебра және анализ </w:t>
            </w: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lastRenderedPageBreak/>
              <w:t xml:space="preserve">бастамалары. </w:t>
            </w:r>
          </w:p>
          <w:p w:rsidR="00AB16B8" w:rsidRPr="00FD0AF8" w:rsidRDefault="00AB16B8" w:rsidP="00AB16B8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Алматы:</w:t>
            </w:r>
          </w:p>
          <w:p w:rsidR="00AB16B8" w:rsidRPr="00FD0AF8" w:rsidRDefault="002261CA" w:rsidP="00AB16B8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Атамұра, 2019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</w:tc>
      </w:tr>
      <w:tr w:rsidR="00FD0AF8" w:rsidRPr="00FD0AF8" w:rsidTr="00D14FE4">
        <w:trPr>
          <w:trHeight w:val="838"/>
        </w:trPr>
        <w:tc>
          <w:tcPr>
            <w:tcW w:w="1184" w:type="pct"/>
          </w:tcPr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proofErr w:type="spellStart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lastRenderedPageBreak/>
              <w:t>Сабақ</w:t>
            </w:r>
            <w:proofErr w:type="spellEnd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color w:val="0070C0"/>
                <w:sz w:val="24"/>
                <w:lang w:val="ru-RU"/>
              </w:rPr>
              <w:t>ортасы</w:t>
            </w:r>
            <w:proofErr w:type="spellEnd"/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color w:val="0070C0"/>
                <w:sz w:val="24"/>
                <w:lang w:val="ru-RU"/>
              </w:rPr>
            </w:pPr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color w:val="0070C0"/>
                <w:sz w:val="24"/>
                <w:lang w:val="kk-KZ"/>
              </w:rPr>
              <w:t>15 мин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color w:val="0070C0"/>
                <w:sz w:val="24"/>
                <w:lang w:val="kk-KZ"/>
              </w:rPr>
              <w:t>7 мин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8598A" w:rsidRDefault="00E8598A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8598A" w:rsidRDefault="00E8598A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8598A" w:rsidRDefault="00E8598A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8598A" w:rsidRDefault="00E8598A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color w:val="0070C0"/>
                <w:sz w:val="24"/>
                <w:lang w:val="kk-KZ"/>
              </w:rPr>
              <w:t>15 мин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</w:tc>
        <w:tc>
          <w:tcPr>
            <w:tcW w:w="2893" w:type="pct"/>
            <w:gridSpan w:val="3"/>
          </w:tcPr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  <w:lang w:val="kk-KZ"/>
              </w:rPr>
              <w:t>II.</w:t>
            </w:r>
            <w:r w:rsidRPr="00FD0AF8">
              <w:rPr>
                <w:rFonts w:ascii="Times New Roman" w:hAnsi="Times New Roman"/>
                <w:b/>
                <w:color w:val="0070C0"/>
                <w:sz w:val="24"/>
                <w:lang w:val="kk-KZ"/>
              </w:rPr>
              <w:t xml:space="preserve"> Бүтін алгебралық өрнектер. Бір айнымалысы бар бірмүше.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  <w:t xml:space="preserve">Оқушылармен жалпы жұмыс. Оқушыларға келесі «бірмүше», «бірмүшенің дәрежесі», «бірмүшенің коэффициенті», «көпмүше» ұғымдарды еске түсіру  ұсынылады. Бірмүшенің анықтамасы беріледі және бірнеше бірмүшенің мысалдары мен бірмүше болып табылмайтын өрнектер беріледі.  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  <w:lang w:val="kk-KZ"/>
              </w:rPr>
              <w:t xml:space="preserve">III. Бүтін алгебралық өрнектер. Бір айнымалысы бар көпмүше. 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  <w:t>Бір айнымалысы бар көпмүшенің анықтамасы мен канондық түрі беріледі. Көпмүшенің дәрежесі, үлкен мүшесі, үлкен мүшесінің коэффициенті және бос мүшесі ұғымдары беріледі.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  <w:t>Жоғарыдаға ұғымдарды бекіту үшін  бірнеше мысалдар беріледі.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  <w:lang w:val="kk-KZ"/>
              </w:rPr>
              <w:t>Топтық жұмыс</w:t>
            </w:r>
            <w:r w:rsidRPr="00FD0AF8"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  <w:t xml:space="preserve">. Сынып үш топқа бөлінеді. Келесі теормалар қарастырылады. 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lang w:val="kk-KZ"/>
              </w:rPr>
            </w:pPr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  <w:lang w:val="kk-KZ"/>
              </w:rPr>
              <w:t>Теорема 1.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lang w:val="kk-KZ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70C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  <w:lang w:val="kk-KZ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  <w:lang w:val="kk-KZ"/>
                    </w:rPr>
                    <m:t>n</m:t>
                  </m:r>
                </m:sup>
              </m:sSup>
            </m:oMath>
            <w:r w:rsidRPr="00FD0AF8">
              <w:rPr>
                <w:rFonts w:ascii="Times New Roman" w:hAnsi="Times New Roman"/>
                <w:bCs/>
                <w:color w:val="0070C0"/>
                <w:lang w:val="kk-KZ"/>
              </w:rPr>
              <w:t xml:space="preserve"> бірмүшесі мен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lang w:val="kk-KZ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70C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  <w:lang w:val="kk-KZ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  <w:lang w:val="kk-KZ"/>
                    </w:rPr>
                    <m:t>m</m:t>
                  </m:r>
                </m:sup>
              </m:sSup>
            </m:oMath>
            <w:r w:rsidRPr="00FD0AF8">
              <w:rPr>
                <w:rFonts w:ascii="Times New Roman" w:hAnsi="Times New Roman"/>
                <w:bCs/>
                <w:color w:val="0070C0"/>
                <w:lang w:val="kk-KZ"/>
              </w:rPr>
              <w:t xml:space="preserve"> бірмүшесі өзара тең болады, егер </w:t>
            </w:r>
            <w:r w:rsidRPr="00FD0AF8">
              <w:rPr>
                <w:rFonts w:ascii="Times New Roman" w:hAnsi="Times New Roman"/>
                <w:b/>
                <w:bCs/>
                <w:color w:val="0070C0"/>
                <w:lang w:val="kk-K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lang w:val="kk-KZ"/>
                </w:rPr>
                <m:t>a=b </m:t>
              </m:r>
            </m:oMath>
            <w:r w:rsidRPr="00FD0AF8">
              <w:rPr>
                <w:rFonts w:ascii="Times New Roman" w:hAnsi="Times New Roman"/>
                <w:b/>
                <w:bCs/>
                <w:color w:val="0070C0"/>
                <w:lang w:val="kk-KZ"/>
              </w:rPr>
              <w:t xml:space="preserve">және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lang w:val="kk-KZ"/>
                </w:rPr>
                <m:t>n=m</m:t>
              </m:r>
            </m:oMath>
            <w:r w:rsidRPr="00FD0AF8">
              <w:rPr>
                <w:rFonts w:ascii="Times New Roman" w:hAnsi="Times New Roman"/>
                <w:bCs/>
                <w:color w:val="0070C0"/>
                <w:lang w:val="kk-KZ"/>
              </w:rPr>
              <w:t xml:space="preserve"> болса. 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lang w:val="kk-KZ"/>
              </w:rPr>
            </w:pPr>
            <w:r w:rsidRPr="00FD0AF8">
              <w:rPr>
                <w:rFonts w:ascii="Times New Roman" w:hAnsi="Times New Roman"/>
                <w:bCs/>
                <w:color w:val="0070C0"/>
                <w:lang w:val="kk-KZ"/>
              </w:rPr>
              <w:t xml:space="preserve">Мұндағы,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lang w:val="kk-KZ"/>
                </w:rPr>
                <m:t>a≠0</m:t>
              </m:r>
            </m:oMath>
            <w:r w:rsidRPr="00FD0AF8">
              <w:rPr>
                <w:rFonts w:ascii="Times New Roman" w:hAnsi="Times New Roman"/>
                <w:b/>
                <w:bCs/>
                <w:color w:val="0070C0"/>
                <w:lang w:val="kk-KZ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lang w:val="kk-KZ"/>
                </w:rPr>
                <m:t>b≠0</m:t>
              </m:r>
            </m:oMath>
            <w:r w:rsidRPr="00FD0AF8">
              <w:rPr>
                <w:rFonts w:ascii="Times New Roman" w:hAnsi="Times New Roman"/>
                <w:b/>
                <w:bCs/>
                <w:color w:val="0070C0"/>
                <w:lang w:val="kk-KZ"/>
              </w:rPr>
              <w:t>.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24"/>
                  <w:lang w:val="kk-KZ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70C0"/>
                      <w:sz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  <w:sz w:val="24"/>
                      <w:lang w:val="kk-KZ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  <w:sz w:val="24"/>
                      <w:lang w:val="kk-KZ"/>
                    </w:rPr>
                    <m:t>n</m:t>
                  </m:r>
                </m:sup>
              </m:sSup>
            </m:oMath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  <w:lang w:val="kk-KZ"/>
              </w:rPr>
              <w:t xml:space="preserve"> бірмүшесі нөлге тең болады, егер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24"/>
                  <w:lang w:val="kk-KZ"/>
                </w:rPr>
                <m:t>a=0</m:t>
              </m:r>
            </m:oMath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  <w:lang w:val="kk-KZ"/>
              </w:rPr>
              <w:t xml:space="preserve"> болса 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  <w:lang w:val="kk-KZ"/>
              </w:rPr>
              <w:t xml:space="preserve"> Теорема 2</w:t>
            </w:r>
            <w:r w:rsidRPr="00FD0AF8"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  <w:t xml:space="preserve">. Егер  </w:t>
            </w:r>
            <m:oMath>
              <m:r>
                <w:rPr>
                  <w:rFonts w:ascii="Cambria Math" w:hAnsi="Cambria Math"/>
                  <w:color w:val="0070C0"/>
                  <w:sz w:val="24"/>
                  <w:lang w:val="kk-K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70C0"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4"/>
                      <w:lang w:val="kk-KZ"/>
                    </w:rPr>
                    <m:t>x</m:t>
                  </m:r>
                </m:e>
              </m:d>
            </m:oMath>
            <w:r w:rsidRPr="00FD0AF8"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  <w:t xml:space="preserve"> көпмүшесі </w:t>
            </w:r>
            <m:oMath>
              <m:r>
                <w:rPr>
                  <w:rFonts w:ascii="Cambria Math" w:hAnsi="Cambria Math"/>
                  <w:color w:val="0070C0"/>
                  <w:sz w:val="24"/>
                  <w:lang w:val="kk-KZ"/>
                </w:rPr>
                <m:t>x</m:t>
              </m:r>
            </m:oMath>
            <w:r w:rsidRPr="00FD0AF8"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  <w:t>- айнымалысының кез келген мәнінде нөлге тең болса, онда оның барлық коэффициенттері нөлге тең.</w:t>
            </w:r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  <w:lang w:val="kk-KZ"/>
              </w:rPr>
              <w:t xml:space="preserve"> 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  <w:lang w:val="kk-KZ"/>
              </w:rPr>
              <w:t xml:space="preserve"> Теорема 3.</w:t>
            </w:r>
            <w:r w:rsidRPr="00FD0AF8"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  <w:t xml:space="preserve"> Егер 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4"/>
                  <w:lang w:val="kk-KZ"/>
                </w:rPr>
                <m:t> </m:t>
              </m:r>
              <m:r>
                <w:rPr>
                  <w:rFonts w:ascii="Cambria Math" w:hAnsi="Cambria Math"/>
                  <w:color w:val="0070C0"/>
                  <w:sz w:val="24"/>
                  <w:lang w:val="kk-K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70C0"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4"/>
                      <w:lang w:val="kk-KZ"/>
                    </w:rPr>
                    <m:t>x</m:t>
                  </m:r>
                </m:e>
              </m:d>
            </m:oMath>
            <w:r w:rsidRPr="00FD0AF8"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  <w:t xml:space="preserve"> және </w:t>
            </w:r>
            <m:oMath>
              <m:r>
                <w:rPr>
                  <w:rFonts w:ascii="Cambria Math" w:hAnsi="Cambria Math"/>
                  <w:color w:val="0070C0"/>
                  <w:sz w:val="24"/>
                  <w:lang w:val="kk-KZ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70C0"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4"/>
                      <w:lang w:val="kk-KZ"/>
                    </w:rPr>
                    <m:t>x</m:t>
                  </m:r>
                </m:e>
              </m:d>
            </m:oMath>
            <w:r w:rsidRPr="00FD0AF8"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  <w:t xml:space="preserve"> көпмүшелері өзара тең болса, онда алар сәйкес көпмүшелер деп аталады. Яғни дәрежелері тең  тең дәрежелі мүшелерінің коэффициеттері  де өзара тең.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  <w:t xml:space="preserve">Топтар теоремаларды  өз дәлелдеулерін келтіріп және  мысалдар қарастырады. Топтық жұмыс  екі жұлдыз, бір тілек арқылы бағаланады. 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bCs/>
                <w:color w:val="0070C0"/>
                <w:lang w:val="kk-KZ"/>
              </w:rPr>
            </w:pPr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  <w:lang w:val="kk-KZ"/>
              </w:rPr>
              <w:t>Мысал 1.</w:t>
            </w:r>
            <w:r w:rsidRPr="00FD0AF8"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color w:val="0070C0"/>
                  <w:lang w:val="kk-K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70C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70C0"/>
                  <w:lang w:val="kk-KZ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color w:val="0070C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  <w:lang w:val="kk-KZ"/>
                        </w:rPr>
                        <m:t>x+5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70C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70C0"/>
                  <w:lang w:val="kk-KZ"/>
                </w:rPr>
                <m:t>+bx+c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70C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0070C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70C0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70C0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70C0"/>
                      <w:lang w:val="kk-KZ"/>
                    </w:rPr>
                    <m:t>-5x</m:t>
                  </m:r>
                </m:e>
              </m:d>
            </m:oMath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</w:pPr>
            <w:r w:rsidRPr="00FD0AF8"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  <w:t xml:space="preserve">және </w:t>
            </w:r>
            <m:oMath>
              <m:r>
                <w:rPr>
                  <w:rFonts w:ascii="Cambria Math" w:hAnsi="Cambria Math"/>
                  <w:color w:val="0070C0"/>
                  <w:sz w:val="24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70C0"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70C0"/>
                  <w:sz w:val="24"/>
                  <w:lang w:val="en-US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color w:val="0070C0"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  <w:sz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70C0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70C0"/>
                  <w:sz w:val="24"/>
                  <w:lang w:val="en-US"/>
                </w:rPr>
                <m:t>+12x</m:t>
              </m:r>
              <m:r>
                <w:rPr>
                  <w:rFonts w:ascii="Cambria Math" w:hAnsi="Cambria Math"/>
                  <w:color w:val="0070C0"/>
                  <w:sz w:val="24"/>
                  <w:lang w:val="kk-KZ"/>
                </w:rPr>
                <m:t>+50</m:t>
              </m:r>
            </m:oMath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 xml:space="preserve">, 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4"/>
                    <w:lang w:val="kk-KZ"/>
                  </w:rPr>
                  <m:t>  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4"/>
                    <w:lang w:val="ru-RU"/>
                  </w:rPr>
                  <m:t>f(x) және </m:t>
                </m:r>
                <m:r>
                  <w:rPr>
                    <w:rFonts w:ascii="Cambria Math" w:hAnsi="Cambria Math"/>
                    <w:color w:val="0070C0"/>
                    <w:sz w:val="2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color w:val="0070C0"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70C0"/>
                        <w:sz w:val="24"/>
                        <w:lang w:val="en-US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4"/>
                    <w:lang w:val="kk-KZ"/>
                  </w:rPr>
                  <m:t> көпмүшелері тең екендігін біле отырып </m:t>
                </m:r>
              </m:oMath>
            </m:oMathPara>
          </w:p>
          <w:p w:rsidR="00EE684F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</w:pPr>
            <w:proofErr w:type="gramStart"/>
            <w:r w:rsidRPr="00FD0AF8">
              <w:rPr>
                <w:rFonts w:ascii="Times New Roman" w:hAnsi="Times New Roman"/>
                <w:bCs/>
                <w:i/>
                <w:iCs/>
                <w:color w:val="0070C0"/>
                <w:sz w:val="24"/>
                <w:lang w:val="ru-RU"/>
              </w:rPr>
              <w:t>а,</w:t>
            </w:r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color w:val="0070C0"/>
                  <w:sz w:val="24"/>
                  <w:lang w:val="en-US"/>
                </w:rPr>
                <m:t>b</m:t>
              </m:r>
            </m:oMath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 xml:space="preserve"> және</w:t>
            </w:r>
            <w:proofErr w:type="gramEnd"/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color w:val="0070C0"/>
                  <w:sz w:val="24"/>
                  <w:lang w:val="en-US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4"/>
                  <w:lang w:val="kk-KZ"/>
                </w:rPr>
                <m:t> </m:t>
              </m:r>
            </m:oMath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>коэффициенттерін</w:t>
            </w:r>
            <w:proofErr w:type="spellEnd"/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>анықтаңыздар</w:t>
            </w:r>
            <w:proofErr w:type="spellEnd"/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>.</w:t>
            </w:r>
          </w:p>
          <w:p w:rsidR="00FD0AF8" w:rsidRPr="00E8598A" w:rsidRDefault="00FD0AF8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</w:pPr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>Дескриптор</w:t>
            </w:r>
          </w:p>
          <w:p w:rsidR="00FD0AF8" w:rsidRPr="00E8598A" w:rsidRDefault="00FD0AF8" w:rsidP="00FD0AF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</w:pPr>
            <w:proofErr w:type="spellStart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>Есептің</w:t>
            </w:r>
            <w:proofErr w:type="spellEnd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 xml:space="preserve"> </w:t>
            </w:r>
            <w:proofErr w:type="spellStart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>берілгенін</w:t>
            </w:r>
            <w:proofErr w:type="spellEnd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 xml:space="preserve"> </w:t>
            </w:r>
            <w:proofErr w:type="spellStart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>жазады</w:t>
            </w:r>
            <w:proofErr w:type="spellEnd"/>
            <w:r w:rsidRPr="00E8598A">
              <w:rPr>
                <w:rFonts w:ascii="Times New Roman" w:hAnsi="Times New Roman"/>
                <w:bCs/>
                <w:color w:val="FF0000"/>
                <w:sz w:val="24"/>
                <w:lang w:val="en-US"/>
              </w:rPr>
              <w:t>;</w:t>
            </w:r>
          </w:p>
          <w:p w:rsidR="00E8598A" w:rsidRPr="00E8598A" w:rsidRDefault="00E8598A" w:rsidP="00FD0AF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</w:pPr>
            <w:r w:rsidRPr="00E8598A">
              <w:rPr>
                <w:rFonts w:ascii="Times New Roman" w:hAnsi="Times New Roman"/>
                <w:bCs/>
                <w:color w:val="FF0000"/>
                <w:sz w:val="24"/>
                <w:lang w:val="kk-KZ"/>
              </w:rPr>
              <w:t>Қысқаша формуланы ашады</w:t>
            </w:r>
            <w:r w:rsidRPr="00E8598A">
              <w:rPr>
                <w:rFonts w:ascii="Times New Roman" w:hAnsi="Times New Roman"/>
                <w:bCs/>
                <w:color w:val="FF0000"/>
                <w:sz w:val="24"/>
                <w:lang w:val="en-US"/>
              </w:rPr>
              <w:t>;</w:t>
            </w:r>
          </w:p>
          <w:p w:rsidR="00E8598A" w:rsidRPr="00E8598A" w:rsidRDefault="00E8598A" w:rsidP="00FD0AF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</w:pPr>
            <w:r w:rsidRPr="00E8598A">
              <w:rPr>
                <w:rFonts w:ascii="Times New Roman" w:hAnsi="Times New Roman"/>
                <w:bCs/>
                <w:color w:val="FF0000"/>
                <w:sz w:val="24"/>
                <w:lang w:val="kk-KZ"/>
              </w:rPr>
              <w:t>Ұқсас қосылғыштарды біріктіреді</w:t>
            </w:r>
            <w:r w:rsidRPr="00E8598A">
              <w:rPr>
                <w:rFonts w:ascii="Times New Roman" w:hAnsi="Times New Roman"/>
                <w:bCs/>
                <w:color w:val="FF0000"/>
                <w:sz w:val="24"/>
                <w:lang w:val="en-US"/>
              </w:rPr>
              <w:t>;</w:t>
            </w:r>
          </w:p>
          <w:p w:rsidR="00E8598A" w:rsidRPr="00E8598A" w:rsidRDefault="00E8598A" w:rsidP="00FD0AF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</w:pPr>
            <w:r w:rsidRPr="00E8598A">
              <w:rPr>
                <w:rFonts w:ascii="Times New Roman" w:hAnsi="Times New Roman"/>
                <w:bCs/>
                <w:color w:val="FF0000"/>
                <w:sz w:val="24"/>
                <w:lang w:val="kk-KZ"/>
              </w:rPr>
              <w:t>Коэффициенттерін анықтайды</w:t>
            </w:r>
            <w:r w:rsidRPr="00E8598A">
              <w:rPr>
                <w:rFonts w:ascii="Times New Roman" w:hAnsi="Times New Roman"/>
                <w:bCs/>
                <w:color w:val="FF0000"/>
                <w:sz w:val="24"/>
                <w:lang w:val="en-US"/>
              </w:rPr>
              <w:t>;</w:t>
            </w:r>
          </w:p>
          <w:p w:rsidR="00FD0AF8" w:rsidRPr="00E8598A" w:rsidRDefault="00E8598A" w:rsidP="00FD0AF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</w:pPr>
            <w:proofErr w:type="spellStart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>Жауабын</w:t>
            </w:r>
            <w:proofErr w:type="spellEnd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 xml:space="preserve"> </w:t>
            </w:r>
            <w:proofErr w:type="spellStart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>жазады</w:t>
            </w:r>
            <w:proofErr w:type="spellEnd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>.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lang w:val="ru-RU"/>
              </w:rPr>
            </w:pPr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  <w:lang w:val="kk-KZ"/>
              </w:rPr>
              <w:t xml:space="preserve">Мысал </w:t>
            </w:r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  <w:lang w:val="ru-RU"/>
              </w:rPr>
              <w:t>2.</w:t>
            </w:r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color w:val="0070C0"/>
                <w:lang w:val="ru-RU"/>
              </w:rPr>
              <w:t>Берілген</w:t>
            </w:r>
            <w:proofErr w:type="spellEnd"/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70C0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0070C0"/>
                      <w:lang w:val="ru-RU"/>
                    </w:rPr>
                    <m:t>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70C0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0070C0"/>
                      <w:lang w:val="ru-RU"/>
                    </w:rPr>
                    <m:t>+4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70C0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0070C0"/>
                      <w:lang w:val="ru-RU"/>
                    </w:rPr>
                    <m:t>+6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70C0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0070C0"/>
                      <w:lang w:val="ru-RU"/>
                    </w:rPr>
                    <m:t>+8</m:t>
                  </m:r>
                </m:e>
              </m:d>
              <m:r>
                <w:rPr>
                  <w:rFonts w:ascii="Cambria Math" w:hAnsi="Cambria Math"/>
                  <w:color w:val="0070C0"/>
                  <w:lang w:val="ru-RU"/>
                </w:rPr>
                <m:t>+16</m:t>
              </m:r>
            </m:oMath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</w:pPr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>-</w:t>
            </w:r>
            <w:proofErr w:type="spellStart"/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>өрнегі</w:t>
            </w:r>
            <w:proofErr w:type="spellEnd"/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>толық</w:t>
            </w:r>
            <w:proofErr w:type="spellEnd"/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 xml:space="preserve"> квадрат </w:t>
            </w:r>
            <w:proofErr w:type="spellStart"/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>болатындығын</w:t>
            </w:r>
            <w:proofErr w:type="spellEnd"/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>дәлелдеңдер</w:t>
            </w:r>
            <w:proofErr w:type="spellEnd"/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>.</w:t>
            </w:r>
          </w:p>
          <w:p w:rsidR="00EE684F" w:rsidRPr="00FD0AF8" w:rsidRDefault="00E8598A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70C0"/>
                <w:sz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color w:val="0070C0"/>
                        <w:sz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70C0"/>
                        <w:sz w:val="24"/>
                        <w:lang w:val="en-US"/>
                      </w:rPr>
                      <m:t>x+2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color w:val="0070C0"/>
                        <w:sz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70C0"/>
                        <w:sz w:val="24"/>
                        <w:lang w:val="en-US"/>
                      </w:rPr>
                      <m:t>x+4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color w:val="0070C0"/>
                        <w:sz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70C0"/>
                        <w:sz w:val="24"/>
                        <w:lang w:val="en-US"/>
                      </w:rPr>
                      <m:t>x+6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color w:val="0070C0"/>
                        <w:sz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70C0"/>
                        <w:sz w:val="24"/>
                        <w:lang w:val="en-US"/>
                      </w:rPr>
                      <m:t>x+8</m:t>
                    </m:r>
                  </m:e>
                </m:d>
                <m:r>
                  <w:rPr>
                    <w:rFonts w:ascii="Cambria Math" w:hAnsi="Cambria Math"/>
                    <w:color w:val="0070C0"/>
                    <w:sz w:val="24"/>
                    <w:lang w:val="en-US"/>
                  </w:rPr>
                  <m:t>+16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color w:val="0070C0"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color w:val="0070C0"/>
                            <w:sz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70C0"/>
                            <w:sz w:val="24"/>
                            <w:lang w:val="en-US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  <w:color w:val="0070C0"/>
                                <w:sz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70C0"/>
                                <w:sz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70C0"/>
                            <w:sz w:val="24"/>
                            <w:lang w:val="en-US"/>
                          </w:rPr>
                          <m:t>+bx+c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70C0"/>
                        <w:sz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E8598A" w:rsidRPr="00E8598A" w:rsidRDefault="00E8598A" w:rsidP="00E8598A">
            <w:p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</w:pPr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lastRenderedPageBreak/>
              <w:t>Дескриптор</w:t>
            </w:r>
          </w:p>
          <w:p w:rsidR="00E8598A" w:rsidRPr="00E8598A" w:rsidRDefault="00E8598A" w:rsidP="00E8598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</w:pPr>
            <w:proofErr w:type="spellStart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>Есептің</w:t>
            </w:r>
            <w:proofErr w:type="spellEnd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 xml:space="preserve"> </w:t>
            </w:r>
            <w:proofErr w:type="spellStart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>берілгенін</w:t>
            </w:r>
            <w:proofErr w:type="spellEnd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 xml:space="preserve"> </w:t>
            </w:r>
            <w:proofErr w:type="spellStart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>жазады</w:t>
            </w:r>
            <w:proofErr w:type="spellEnd"/>
            <w:r w:rsidRPr="00E8598A">
              <w:rPr>
                <w:rFonts w:ascii="Times New Roman" w:hAnsi="Times New Roman"/>
                <w:bCs/>
                <w:color w:val="FF0000"/>
                <w:sz w:val="24"/>
                <w:lang w:val="en-US"/>
              </w:rPr>
              <w:t>;</w:t>
            </w:r>
          </w:p>
          <w:p w:rsidR="00E8598A" w:rsidRPr="00E8598A" w:rsidRDefault="00E8598A" w:rsidP="00E8598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</w:pPr>
            <w:r w:rsidRPr="00E8598A">
              <w:rPr>
                <w:rFonts w:ascii="Times New Roman" w:hAnsi="Times New Roman"/>
                <w:bCs/>
                <w:color w:val="FF0000"/>
                <w:sz w:val="24"/>
                <w:lang w:val="kk-KZ"/>
              </w:rPr>
              <w:t>Қысқаша формуланы ашады</w:t>
            </w:r>
            <w:r w:rsidRPr="00E8598A">
              <w:rPr>
                <w:rFonts w:ascii="Times New Roman" w:hAnsi="Times New Roman"/>
                <w:bCs/>
                <w:color w:val="FF0000"/>
                <w:sz w:val="24"/>
                <w:lang w:val="en-US"/>
              </w:rPr>
              <w:t>;</w:t>
            </w:r>
          </w:p>
          <w:p w:rsidR="00E8598A" w:rsidRPr="00E8598A" w:rsidRDefault="00E8598A" w:rsidP="00E8598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</w:pPr>
            <w:r w:rsidRPr="00E8598A">
              <w:rPr>
                <w:rFonts w:ascii="Times New Roman" w:hAnsi="Times New Roman"/>
                <w:bCs/>
                <w:color w:val="FF0000"/>
                <w:sz w:val="24"/>
                <w:lang w:val="kk-KZ"/>
              </w:rPr>
              <w:t>Ұқсас қосылғыштарды біріктіреді</w:t>
            </w:r>
            <w:r w:rsidRPr="00E8598A">
              <w:rPr>
                <w:rFonts w:ascii="Times New Roman" w:hAnsi="Times New Roman"/>
                <w:bCs/>
                <w:color w:val="FF0000"/>
                <w:sz w:val="24"/>
                <w:lang w:val="en-US"/>
              </w:rPr>
              <w:t>;</w:t>
            </w:r>
          </w:p>
          <w:p w:rsidR="00E8598A" w:rsidRPr="00E8598A" w:rsidRDefault="00E8598A" w:rsidP="00E8598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</w:pPr>
            <w:r w:rsidRPr="00E8598A">
              <w:rPr>
                <w:rFonts w:ascii="Times New Roman" w:hAnsi="Times New Roman"/>
                <w:bCs/>
                <w:color w:val="FF0000"/>
                <w:sz w:val="24"/>
                <w:lang w:val="kk-KZ"/>
              </w:rPr>
              <w:t>Коэффициенттерін анықтайды</w:t>
            </w:r>
            <w:r w:rsidRPr="00E8598A">
              <w:rPr>
                <w:rFonts w:ascii="Times New Roman" w:hAnsi="Times New Roman"/>
                <w:bCs/>
                <w:color w:val="FF0000"/>
                <w:sz w:val="24"/>
                <w:lang w:val="en-US"/>
              </w:rPr>
              <w:t>;</w:t>
            </w:r>
          </w:p>
          <w:p w:rsidR="00E8598A" w:rsidRPr="00E8598A" w:rsidRDefault="00E8598A" w:rsidP="00E8598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lang w:val="kk-KZ"/>
              </w:rPr>
              <w:t>Толық квадрат түріне келтіреді</w:t>
            </w:r>
            <w:r>
              <w:rPr>
                <w:rFonts w:ascii="Times New Roman" w:hAnsi="Times New Roman"/>
                <w:bCs/>
                <w:color w:val="FF0000"/>
                <w:sz w:val="24"/>
                <w:lang w:val="en-US"/>
              </w:rPr>
              <w:t>;</w:t>
            </w:r>
          </w:p>
          <w:p w:rsidR="00E8598A" w:rsidRPr="00E8598A" w:rsidRDefault="00E8598A" w:rsidP="00E8598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</w:pPr>
            <w:proofErr w:type="spellStart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>Жауабын</w:t>
            </w:r>
            <w:proofErr w:type="spellEnd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 xml:space="preserve"> </w:t>
            </w:r>
            <w:proofErr w:type="spellStart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>жазады</w:t>
            </w:r>
            <w:proofErr w:type="spellEnd"/>
            <w:r w:rsidRPr="00E8598A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>.</w:t>
            </w:r>
          </w:p>
          <w:p w:rsidR="00E8598A" w:rsidRDefault="00E8598A" w:rsidP="00D14FE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lang w:val="ru-RU"/>
              </w:rPr>
            </w:pP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</w:rPr>
              <w:t>VI</w:t>
            </w:r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  <w:lang w:val="ru-RU"/>
              </w:rPr>
              <w:t xml:space="preserve">. </w:t>
            </w:r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  <w:lang w:val="kk-KZ"/>
              </w:rPr>
              <w:t>Жаттығулар</w:t>
            </w:r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  <w:lang w:val="ru-RU"/>
              </w:rPr>
              <w:t xml:space="preserve">. </w:t>
            </w:r>
            <w:r w:rsidRPr="00FD0AF8"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  <w:t xml:space="preserve"> 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</w:pPr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>№</w:t>
            </w:r>
            <w:r w:rsidR="003D45AD"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 xml:space="preserve">531 </w:t>
            </w:r>
          </w:p>
          <w:p w:rsidR="00EE684F" w:rsidRPr="00FD0AF8" w:rsidRDefault="003D45AD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</w:pPr>
            <w:r w:rsidRPr="00FD0AF8">
              <w:rPr>
                <w:rFonts w:ascii="Times New Roman" w:hAnsi="Times New Roman"/>
                <w:bCs/>
                <w:color w:val="0070C0"/>
                <w:sz w:val="24"/>
                <w:lang w:val="ru-RU"/>
              </w:rPr>
              <w:t xml:space="preserve">№535 </w:t>
            </w:r>
          </w:p>
          <w:p w:rsidR="00AB16B8" w:rsidRDefault="00AB16B8" w:rsidP="00AB16B8">
            <w:pPr>
              <w:spacing w:line="276" w:lineRule="auto"/>
              <w:rPr>
                <w:rFonts w:ascii="Times New Roman" w:hAnsi="Times New Roman"/>
                <w:i/>
                <w:color w:val="0070C0"/>
                <w:sz w:val="24"/>
                <w:lang w:val="kk-KZ"/>
              </w:rPr>
            </w:pPr>
          </w:p>
          <w:p w:rsidR="00E8598A" w:rsidRPr="00FD0AF8" w:rsidRDefault="00E8598A" w:rsidP="00AB16B8">
            <w:pPr>
              <w:spacing w:line="276" w:lineRule="auto"/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</w:pPr>
          </w:p>
        </w:tc>
        <w:tc>
          <w:tcPr>
            <w:tcW w:w="923" w:type="pct"/>
          </w:tcPr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lastRenderedPageBreak/>
              <w:t>Презентация</w:t>
            </w: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Шыныбеков Ә.Н. Алгебра және анализ бастамалары.</w:t>
            </w:r>
            <w:r w:rsidR="002261CA"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 xml:space="preserve">10 </w:t>
            </w:r>
            <w:r w:rsidR="001F264B"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 xml:space="preserve">сынып </w:t>
            </w: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 xml:space="preserve"> </w:t>
            </w:r>
          </w:p>
          <w:p w:rsidR="003D45AD" w:rsidRPr="00FD0AF8" w:rsidRDefault="003D45AD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Алматы:</w:t>
            </w:r>
          </w:p>
          <w:p w:rsidR="003D45AD" w:rsidRPr="00FD0AF8" w:rsidRDefault="002261CA" w:rsidP="00AB16B8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lastRenderedPageBreak/>
              <w:t>Атамұра, 2019</w:t>
            </w:r>
          </w:p>
        </w:tc>
      </w:tr>
      <w:tr w:rsidR="00FD0AF8" w:rsidRPr="00FD0AF8" w:rsidTr="00D14FE4">
        <w:trPr>
          <w:trHeight w:val="682"/>
        </w:trPr>
        <w:tc>
          <w:tcPr>
            <w:tcW w:w="1184" w:type="pct"/>
            <w:tcBorders>
              <w:bottom w:val="single" w:sz="8" w:space="0" w:color="2976A4"/>
            </w:tcBorders>
          </w:tcPr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lastRenderedPageBreak/>
              <w:t>Сабақтың соңы</w:t>
            </w:r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color w:val="0070C0"/>
                <w:sz w:val="24"/>
                <w:lang w:val="kk-KZ"/>
              </w:rPr>
              <w:t>3  минут</w:t>
            </w:r>
          </w:p>
        </w:tc>
        <w:tc>
          <w:tcPr>
            <w:tcW w:w="2893" w:type="pct"/>
            <w:gridSpan w:val="3"/>
            <w:tcBorders>
              <w:bottom w:val="single" w:sz="8" w:space="0" w:color="2976A4"/>
            </w:tcBorders>
          </w:tcPr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bCs/>
                <w:color w:val="0070C0"/>
                <w:sz w:val="24"/>
                <w:lang w:val="kk-KZ"/>
              </w:rPr>
              <w:t>VII.</w:t>
            </w:r>
            <w:r w:rsidRPr="00FD0AF8">
              <w:rPr>
                <w:rFonts w:ascii="Times New Roman" w:hAnsi="Times New Roman"/>
                <w:b/>
                <w:color w:val="0070C0"/>
                <w:sz w:val="24"/>
                <w:lang w:val="kk-KZ"/>
              </w:rPr>
              <w:t xml:space="preserve"> Үй жүмысы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№</w:t>
            </w:r>
            <w:r w:rsidR="00AB16B8"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 xml:space="preserve">534, №539 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bCs/>
                <w:i/>
                <w:color w:val="0070C0"/>
                <w:sz w:val="24"/>
                <w:lang w:val="kk-KZ"/>
              </w:rPr>
              <w:t>Сабақ соңында оқушылар рефлексия жүргізеді.</w:t>
            </w:r>
          </w:p>
          <w:p w:rsidR="002261CA" w:rsidRPr="00FD0AF8" w:rsidRDefault="002261CA" w:rsidP="00D14FE4">
            <w:pPr>
              <w:spacing w:line="276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bCs/>
                <w:i/>
                <w:color w:val="0070C0"/>
                <w:sz w:val="24"/>
                <w:lang w:val="kk-KZ"/>
              </w:rPr>
              <w:t xml:space="preserve">СМС әдісі бойынша </w:t>
            </w:r>
          </w:p>
          <w:p w:rsidR="00BA56B5" w:rsidRPr="00FD0AF8" w:rsidRDefault="00BA56B5" w:rsidP="00D14FE4">
            <w:pPr>
              <w:spacing w:line="276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lang w:val="kk-KZ"/>
              </w:rPr>
            </w:pPr>
            <w:r w:rsidRPr="00FD0AF8">
              <w:rPr>
                <w:noProof/>
                <w:color w:val="0070C0"/>
                <w:lang w:val="ru-RU" w:eastAsia="ru-RU"/>
              </w:rPr>
              <w:drawing>
                <wp:inline distT="0" distB="0" distL="0" distR="0" wp14:anchorId="175D395D" wp14:editId="6E6E5569">
                  <wp:extent cx="1000125" cy="1000125"/>
                  <wp:effectExtent l="0" t="0" r="9525" b="9525"/>
                  <wp:docPr id="1" name="Рисунок 1" descr="Картинки по запросу сотовый телефон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отовый телефон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Cs/>
                <w:i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bCs/>
                <w:i/>
                <w:color w:val="0070C0"/>
                <w:sz w:val="24"/>
                <w:lang w:val="kk-KZ"/>
              </w:rPr>
              <w:t>Мен үйрендім?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Cs/>
                <w:i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bCs/>
                <w:i/>
                <w:color w:val="0070C0"/>
                <w:sz w:val="24"/>
                <w:lang w:val="kk-KZ"/>
              </w:rPr>
              <w:t>-Менің білгім келетінім?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bCs/>
                <w:i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bCs/>
                <w:i/>
                <w:color w:val="0070C0"/>
                <w:sz w:val="24"/>
                <w:lang w:val="kk-KZ"/>
              </w:rPr>
              <w:t>-Нені жақсартуым керек</w:t>
            </w:r>
            <w:r w:rsidR="002261CA" w:rsidRPr="00FD0AF8">
              <w:rPr>
                <w:rFonts w:ascii="Times New Roman" w:hAnsi="Times New Roman"/>
                <w:b/>
                <w:bCs/>
                <w:i/>
                <w:color w:val="0070C0"/>
                <w:sz w:val="24"/>
                <w:lang w:val="kk-KZ"/>
              </w:rPr>
              <w:t xml:space="preserve">? </w:t>
            </w:r>
          </w:p>
          <w:p w:rsidR="002261CA" w:rsidRPr="00FD0AF8" w:rsidRDefault="002261CA" w:rsidP="00D14FE4">
            <w:pPr>
              <w:spacing w:line="276" w:lineRule="auto"/>
              <w:rPr>
                <w:rFonts w:ascii="Times New Roman" w:hAnsi="Times New Roman"/>
                <w:bCs/>
                <w:i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bCs/>
                <w:i/>
                <w:color w:val="0070C0"/>
                <w:sz w:val="24"/>
                <w:lang w:val="kk-KZ"/>
              </w:rPr>
              <w:t>деген сұрақтар қазір сіздердің соткаларыңызға келеді. Сіздер маған сол бойынша жауап қайтарасыздар.</w:t>
            </w:r>
          </w:p>
        </w:tc>
        <w:tc>
          <w:tcPr>
            <w:tcW w:w="923" w:type="pct"/>
            <w:tcBorders>
              <w:bottom w:val="single" w:sz="8" w:space="0" w:color="2976A4"/>
            </w:tcBorders>
          </w:tcPr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Презентация</w:t>
            </w:r>
          </w:p>
        </w:tc>
      </w:tr>
      <w:tr w:rsidR="00FD0AF8" w:rsidRPr="00FD0AF8" w:rsidTr="00D14FE4">
        <w:tc>
          <w:tcPr>
            <w:tcW w:w="1184" w:type="pct"/>
            <w:tcBorders>
              <w:top w:val="single" w:sz="8" w:space="0" w:color="2976A4"/>
            </w:tcBorders>
          </w:tcPr>
          <w:p w:rsidR="00EE684F" w:rsidRPr="00FD0AF8" w:rsidRDefault="00EE684F" w:rsidP="00D14FE4">
            <w:pPr>
              <w:spacing w:line="240" w:lineRule="auto"/>
              <w:rPr>
                <w:rFonts w:ascii="Times New Roman" w:hAnsi="Times New Roman"/>
                <w:i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bCs/>
                <w:color w:val="0070C0"/>
                <w:szCs w:val="22"/>
                <w:lang w:val="kk-KZ"/>
              </w:rPr>
              <w:t>Дифференциалды оқыту – Көбірекқолдаукөрсетуүшін не істейсіз? Қабілеті жоғары оқушыларға қандай міндеттер қоюды жоспарлайсыз?</w:t>
            </w:r>
          </w:p>
          <w:p w:rsidR="00AB16B8" w:rsidRPr="00FD0AF8" w:rsidRDefault="00EE684F" w:rsidP="00D14FE4">
            <w:pPr>
              <w:spacing w:line="276" w:lineRule="auto"/>
              <w:rPr>
                <w:rFonts w:ascii="Times New Roman" w:hAnsi="Times New Roman"/>
                <w:i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i/>
                <w:color w:val="0070C0"/>
                <w:sz w:val="24"/>
                <w:lang w:val="kk-KZ"/>
              </w:rPr>
              <w:t>Қабілеті жоғары оқушыларға келесі тапсырмаларды орындау ұсынылады</w:t>
            </w:r>
          </w:p>
          <w:p w:rsidR="00EE684F" w:rsidRPr="00FD0AF8" w:rsidRDefault="00AB16B8" w:rsidP="00D14FE4">
            <w:pPr>
              <w:spacing w:line="276" w:lineRule="auto"/>
              <w:rPr>
                <w:rFonts w:ascii="Times New Roman" w:hAnsi="Times New Roman"/>
                <w:i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i/>
                <w:color w:val="0070C0"/>
                <w:sz w:val="24"/>
                <w:lang w:val="kk-KZ"/>
              </w:rPr>
              <w:t>№532</w:t>
            </w:r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highlight w:val="yellow"/>
                <w:lang w:val="kk-KZ"/>
              </w:rPr>
            </w:pPr>
          </w:p>
        </w:tc>
        <w:tc>
          <w:tcPr>
            <w:tcW w:w="2893" w:type="pct"/>
            <w:gridSpan w:val="3"/>
            <w:tcBorders>
              <w:top w:val="single" w:sz="8" w:space="0" w:color="2976A4"/>
            </w:tcBorders>
          </w:tcPr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color w:val="0070C0"/>
                <w:sz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  <w:p w:rsidR="00EE684F" w:rsidRPr="00FD0AF8" w:rsidRDefault="00EE684F" w:rsidP="00D14FE4">
            <w:pPr>
              <w:spacing w:line="276" w:lineRule="auto"/>
              <w:jc w:val="both"/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  <w:t>Топтық жұмыс  екі жұлдыз, бір тілек арқылы бағаланады.</w:t>
            </w:r>
            <w:r w:rsidRPr="00FD0AF8">
              <w:rPr>
                <w:rFonts w:ascii="Times New Roman" w:hAnsi="Times New Roman"/>
                <w:color w:val="0070C0"/>
                <w:szCs w:val="22"/>
                <w:lang w:val="kk-KZ"/>
              </w:rPr>
              <w:t xml:space="preserve"> Оқушы өзін-өзі бағалау арқылы неге жеткенін және неге әлі қол жеткізу керектігін бағалап отырады.</w:t>
            </w:r>
            <w:r w:rsidRPr="00FD0AF8">
              <w:rPr>
                <w:rFonts w:ascii="Times New Roman" w:hAnsi="Times New Roman"/>
                <w:bCs/>
                <w:color w:val="0070C0"/>
                <w:sz w:val="24"/>
                <w:lang w:val="kk-KZ"/>
              </w:rPr>
              <w:t xml:space="preserve"> </w:t>
            </w:r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highlight w:val="yellow"/>
                <w:lang w:val="kk-KZ"/>
              </w:rPr>
            </w:pPr>
          </w:p>
        </w:tc>
        <w:tc>
          <w:tcPr>
            <w:tcW w:w="923" w:type="pct"/>
            <w:tcBorders>
              <w:top w:val="single" w:sz="8" w:space="0" w:color="2976A4"/>
            </w:tcBorders>
          </w:tcPr>
          <w:p w:rsidR="00EE684F" w:rsidRPr="00FD0AF8" w:rsidRDefault="00EE684F" w:rsidP="00D14FE4">
            <w:pPr>
              <w:pStyle w:val="Default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lang w:val="kk-KZ"/>
              </w:rPr>
            </w:pPr>
            <w:r w:rsidRPr="00FD0AF8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  <w:lang w:val="kk-KZ"/>
              </w:rPr>
              <w:t xml:space="preserve">Пәнаралық байланыс </w:t>
            </w:r>
          </w:p>
          <w:p w:rsidR="00EE684F" w:rsidRPr="00FD0AF8" w:rsidRDefault="00EE684F" w:rsidP="00D14FE4">
            <w:pPr>
              <w:pStyle w:val="Default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lang w:val="kk-KZ"/>
              </w:rPr>
            </w:pPr>
            <w:r w:rsidRPr="00FD0AF8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  <w:lang w:val="kk-KZ"/>
              </w:rPr>
              <w:t xml:space="preserve">Денсаулық және қауіпсіздік ережелері </w:t>
            </w:r>
          </w:p>
          <w:p w:rsidR="00EE684F" w:rsidRPr="00FD0AF8" w:rsidRDefault="00EE684F" w:rsidP="00D14FE4">
            <w:pPr>
              <w:pStyle w:val="Default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FD0AF8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 xml:space="preserve">АКТ </w:t>
            </w:r>
          </w:p>
          <w:p w:rsidR="00EE684F" w:rsidRPr="00FD0AF8" w:rsidRDefault="00EE684F" w:rsidP="00D14FE4">
            <w:pPr>
              <w:pStyle w:val="Default"/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proofErr w:type="spellStart"/>
            <w:r w:rsidRPr="00FD0AF8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>Құндылықтарменбайланыс</w:t>
            </w:r>
            <w:proofErr w:type="spellEnd"/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bCs/>
                <w:color w:val="0070C0"/>
                <w:szCs w:val="22"/>
                <w:lang w:val="ru-RU"/>
              </w:rPr>
            </w:pPr>
            <w:r w:rsidRPr="00FD0AF8">
              <w:rPr>
                <w:rFonts w:ascii="Times New Roman" w:hAnsi="Times New Roman"/>
                <w:b/>
                <w:bCs/>
                <w:color w:val="0070C0"/>
                <w:szCs w:val="22"/>
                <w:lang w:val="ru-RU"/>
              </w:rPr>
              <w:t>(</w:t>
            </w:r>
            <w:proofErr w:type="spellStart"/>
            <w:r w:rsidRPr="00FD0AF8">
              <w:rPr>
                <w:rFonts w:ascii="Times New Roman" w:hAnsi="Times New Roman"/>
                <w:b/>
                <w:bCs/>
                <w:color w:val="0070C0"/>
                <w:szCs w:val="22"/>
                <w:lang w:val="ru-RU"/>
              </w:rPr>
              <w:t>тәрбиелік</w:t>
            </w:r>
            <w:proofErr w:type="spellEnd"/>
            <w:r w:rsidRPr="00FD0AF8">
              <w:rPr>
                <w:rFonts w:ascii="Times New Roman" w:hAnsi="Times New Roman"/>
                <w:b/>
                <w:bCs/>
                <w:color w:val="0070C0"/>
                <w:szCs w:val="22"/>
                <w:lang w:val="ru-RU"/>
              </w:rPr>
              <w:t xml:space="preserve"> элемент)</w:t>
            </w:r>
          </w:p>
          <w:p w:rsidR="00EE684F" w:rsidRPr="00FD0AF8" w:rsidRDefault="00EE684F" w:rsidP="00D14FE4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highlight w:val="yellow"/>
                <w:lang w:val="kk-KZ"/>
              </w:rPr>
            </w:pPr>
            <w:r w:rsidRPr="00FD0AF8">
              <w:rPr>
                <w:rFonts w:ascii="Times New Roman" w:hAnsi="Times New Roman"/>
                <w:b/>
                <w:bCs/>
                <w:color w:val="0070C0"/>
                <w:szCs w:val="22"/>
                <w:lang w:val="ru-RU"/>
              </w:rPr>
              <w:t xml:space="preserve"> </w:t>
            </w:r>
            <w:r w:rsidRPr="00FD0AF8">
              <w:rPr>
                <w:rFonts w:ascii="Times New Roman" w:hAnsi="Times New Roman"/>
                <w:b/>
                <w:color w:val="0070C0"/>
                <w:sz w:val="24"/>
                <w:highlight w:val="yellow"/>
                <w:lang w:val="kk-KZ"/>
              </w:rPr>
              <w:br/>
            </w:r>
          </w:p>
        </w:tc>
      </w:tr>
      <w:tr w:rsidR="00FD0AF8" w:rsidRPr="00FD0AF8" w:rsidTr="00FD0AF8">
        <w:trPr>
          <w:cantSplit/>
          <w:trHeight w:val="1646"/>
        </w:trPr>
        <w:tc>
          <w:tcPr>
            <w:tcW w:w="4047" w:type="pct"/>
            <w:gridSpan w:val="3"/>
          </w:tcPr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color w:val="0070C0"/>
                <w:sz w:val="24"/>
                <w:lang w:val="kk-KZ"/>
              </w:rPr>
              <w:lastRenderedPageBreak/>
              <w:t>Сабақ бойынша рефлексия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 xml:space="preserve">Жеткізбесе, неліктен? 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 xml:space="preserve">Сабақта саралау дұрыс жүргізілді ме? 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i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color w:val="0070C0"/>
                <w:sz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953" w:type="pct"/>
            <w:gridSpan w:val="2"/>
          </w:tcPr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color w:val="0070C0"/>
                <w:sz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FD0AF8" w:rsidRPr="00FD0AF8" w:rsidTr="00D14FE4">
        <w:trPr>
          <w:trHeight w:val="4230"/>
        </w:trPr>
        <w:tc>
          <w:tcPr>
            <w:tcW w:w="5000" w:type="pct"/>
            <w:gridSpan w:val="5"/>
          </w:tcPr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color w:val="0070C0"/>
                <w:sz w:val="24"/>
                <w:lang w:val="kk-KZ"/>
              </w:rPr>
              <w:t>Жалпы баға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kk-KZ"/>
              </w:rPr>
            </w:pPr>
            <w:r w:rsidRPr="00FD0AF8">
              <w:rPr>
                <w:rFonts w:ascii="Times New Roman" w:hAnsi="Times New Roman"/>
                <w:b/>
                <w:color w:val="0070C0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1: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2: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Сабақты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жақсартуға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не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ықпал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ете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алады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(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оқыту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туралы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да,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оқу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туралы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да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ойланыңыз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)?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1: 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2:</w:t>
            </w: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</w:p>
          <w:p w:rsidR="00EE684F" w:rsidRPr="00FD0AF8" w:rsidRDefault="00EE684F" w:rsidP="00D14FE4">
            <w:pPr>
              <w:spacing w:line="276" w:lineRule="auto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Сабақ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барысында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сынып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туралы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немесе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жекелеген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оқушылардың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жетістік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/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қиындықтары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туралы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нені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білдім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,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келесі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сабақтарда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неге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көңіл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бөлу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proofErr w:type="spellStart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қажет</w:t>
            </w:r>
            <w:proofErr w:type="spellEnd"/>
            <w:r w:rsidRPr="00FD0AF8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?</w:t>
            </w:r>
          </w:p>
          <w:p w:rsidR="00EE684F" w:rsidRPr="00FD0AF8" w:rsidRDefault="00EE684F" w:rsidP="00D14FE4">
            <w:pPr>
              <w:spacing w:line="276" w:lineRule="auto"/>
              <w:ind w:right="-108"/>
              <w:rPr>
                <w:rFonts w:ascii="Times New Roman" w:hAnsi="Times New Roman"/>
                <w:b/>
                <w:bCs/>
                <w:color w:val="0070C0"/>
                <w:sz w:val="24"/>
                <w:lang w:val="ru-RU"/>
              </w:rPr>
            </w:pPr>
          </w:p>
        </w:tc>
      </w:tr>
    </w:tbl>
    <w:p w:rsidR="00EE684F" w:rsidRPr="00FD0AF8" w:rsidRDefault="00EE684F" w:rsidP="00EE684F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76" w:lineRule="auto"/>
        <w:rPr>
          <w:rFonts w:ascii="Times New Roman" w:hAnsi="Times New Roman"/>
          <w:color w:val="0070C0"/>
          <w:sz w:val="24"/>
          <w:szCs w:val="24"/>
          <w:lang w:val="ru-RU"/>
        </w:rPr>
      </w:pPr>
      <w:r w:rsidRPr="00FD0AF8">
        <w:rPr>
          <w:rFonts w:ascii="Times New Roman" w:hAnsi="Times New Roman"/>
          <w:color w:val="0070C0"/>
          <w:sz w:val="24"/>
          <w:szCs w:val="24"/>
          <w:lang w:val="ru-RU"/>
        </w:rPr>
        <w:tab/>
      </w:r>
    </w:p>
    <w:p w:rsidR="00EE684F" w:rsidRPr="00FD0AF8" w:rsidRDefault="00EE684F" w:rsidP="00EE684F">
      <w:pPr>
        <w:spacing w:line="276" w:lineRule="auto"/>
        <w:rPr>
          <w:rFonts w:ascii="Times New Roman" w:hAnsi="Times New Roman"/>
          <w:color w:val="0070C0"/>
          <w:sz w:val="24"/>
          <w:lang w:val="ru-RU"/>
        </w:rPr>
      </w:pPr>
    </w:p>
    <w:p w:rsidR="00EE684F" w:rsidRPr="00FD0AF8" w:rsidRDefault="00EE684F" w:rsidP="00EE684F">
      <w:pPr>
        <w:spacing w:line="276" w:lineRule="auto"/>
        <w:rPr>
          <w:rFonts w:ascii="Times New Roman" w:hAnsi="Times New Roman"/>
          <w:color w:val="0070C0"/>
          <w:sz w:val="24"/>
          <w:lang w:val="kk-KZ"/>
        </w:rPr>
      </w:pPr>
    </w:p>
    <w:p w:rsidR="00EE684F" w:rsidRPr="00FD0AF8" w:rsidRDefault="00EE684F" w:rsidP="00EE684F">
      <w:pPr>
        <w:widowControl/>
        <w:spacing w:line="276" w:lineRule="auto"/>
        <w:rPr>
          <w:rFonts w:ascii="Times New Roman" w:eastAsiaTheme="minorHAnsi" w:hAnsi="Times New Roman"/>
          <w:color w:val="0070C0"/>
          <w:sz w:val="24"/>
          <w:lang w:val="ru-RU"/>
        </w:rPr>
      </w:pPr>
    </w:p>
    <w:p w:rsidR="002C37F3" w:rsidRPr="00FD0AF8" w:rsidRDefault="002C37F3">
      <w:pPr>
        <w:rPr>
          <w:color w:val="0070C0"/>
          <w:lang w:val="ru-RU"/>
        </w:rPr>
      </w:pPr>
    </w:p>
    <w:sectPr w:rsidR="002C37F3" w:rsidRPr="00FD0AF8" w:rsidSect="00F0490C">
      <w:pgSz w:w="11906" w:h="16838" w:code="9"/>
      <w:pgMar w:top="426" w:right="720" w:bottom="284" w:left="720" w:header="709" w:footer="335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A2E66"/>
    <w:multiLevelType w:val="hybridMultilevel"/>
    <w:tmpl w:val="54D26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5C17EB"/>
    <w:multiLevelType w:val="hybridMultilevel"/>
    <w:tmpl w:val="93908520"/>
    <w:lvl w:ilvl="0" w:tplc="C6147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62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6D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E8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EB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C4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CC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AB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E2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B472882"/>
    <w:multiLevelType w:val="hybridMultilevel"/>
    <w:tmpl w:val="8AAA3A10"/>
    <w:lvl w:ilvl="0" w:tplc="E8CA3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E1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8C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E7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C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E3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C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A0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ED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4F"/>
    <w:rsid w:val="001F264B"/>
    <w:rsid w:val="002261CA"/>
    <w:rsid w:val="002C37F3"/>
    <w:rsid w:val="003D45AD"/>
    <w:rsid w:val="00765640"/>
    <w:rsid w:val="00AB16B8"/>
    <w:rsid w:val="00BA56B5"/>
    <w:rsid w:val="00E8598A"/>
    <w:rsid w:val="00EE684F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B404-78C9-4B37-BC52-5BB36B31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4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E6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8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EE684F"/>
    <w:pPr>
      <w:keepNext w:val="0"/>
      <w:keepLines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</w:rPr>
  </w:style>
  <w:style w:type="character" w:customStyle="1" w:styleId="NESHeading2CharChar">
    <w:name w:val="NES Heading 2 Char Char"/>
    <w:link w:val="NESHeading2"/>
    <w:rsid w:val="00EE684F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EE684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Default">
    <w:name w:val="Default"/>
    <w:rsid w:val="00EE68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68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E68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3">
    <w:name w:val="List Paragraph"/>
    <w:basedOn w:val="a"/>
    <w:uiPriority w:val="34"/>
    <w:qFormat/>
    <w:rsid w:val="00FD0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213-8</cp:lastModifiedBy>
  <cp:revision>3</cp:revision>
  <dcterms:created xsi:type="dcterms:W3CDTF">2020-01-22T05:05:00Z</dcterms:created>
  <dcterms:modified xsi:type="dcterms:W3CDTF">2020-01-22T05:57:00Z</dcterms:modified>
</cp:coreProperties>
</file>