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text" w:tblpX="-176" w:tblpY="1"/>
        <w:tblOverlap w:val="never"/>
        <w:tblW w:w="9885" w:type="dxa"/>
        <w:tblInd w:w="0" w:type="dxa"/>
        <w:tblLayout w:type="fixed"/>
        <w:tblLook w:val="04A0" w:firstRow="1" w:lastRow="0" w:firstColumn="1" w:lastColumn="0" w:noHBand="0" w:noVBand="1"/>
      </w:tblPr>
      <w:tblGrid>
        <w:gridCol w:w="1984"/>
        <w:gridCol w:w="298"/>
        <w:gridCol w:w="5194"/>
        <w:gridCol w:w="2409"/>
      </w:tblGrid>
      <w:tr w:rsidR="00130356" w:rsidTr="00130356">
        <w:tc>
          <w:tcPr>
            <w:tcW w:w="98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Күні:</w:t>
            </w:r>
            <w:r>
              <w:rPr>
                <w:rFonts w:ascii="Times New Roman" w:hAnsi="Times New Roman" w:cs="Times New Roman"/>
                <w:sz w:val="24"/>
                <w:szCs w:val="24"/>
                <w:lang w:val="kk-KZ"/>
              </w:rPr>
              <w:t>5.12.18</w:t>
            </w:r>
            <w:r w:rsidRPr="00130356">
              <w:rPr>
                <w:rFonts w:ascii="Times New Roman" w:hAnsi="Times New Roman" w:cs="Times New Roman"/>
                <w:sz w:val="24"/>
                <w:szCs w:val="24"/>
                <w:lang w:val="kk-KZ"/>
              </w:rPr>
              <w:t xml:space="preserve">                                                              Мектеп:№34</w:t>
            </w:r>
          </w:p>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Сынып: 5                                                       Мұғалімнің аты-жөні: Керимов.Ә</w:t>
            </w:r>
          </w:p>
        </w:tc>
      </w:tr>
      <w:tr w:rsidR="00130356" w:rsidRPr="00720C6E" w:rsidTr="00130356">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Сабақтың тақырыбы:</w:t>
            </w:r>
          </w:p>
        </w:tc>
        <w:tc>
          <w:tcPr>
            <w:tcW w:w="7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eastAsia="Times New Roman" w:hAnsi="Times New Roman" w:cs="Times New Roman"/>
                <w:color w:val="FF0000"/>
                <w:sz w:val="24"/>
                <w:szCs w:val="24"/>
                <w:lang w:val="kk-KZ"/>
              </w:rPr>
              <w:t>Меркі аудандық</w:t>
            </w:r>
            <w:r w:rsidRPr="00F36A7E">
              <w:rPr>
                <w:rFonts w:ascii="Times New Roman" w:eastAsia="Times New Roman" w:hAnsi="Times New Roman" w:cs="Times New Roman"/>
                <w:color w:val="FF0000"/>
                <w:sz w:val="24"/>
                <w:szCs w:val="24"/>
                <w:lang w:val="kk-KZ"/>
              </w:rPr>
              <w:t xml:space="preserve"> тарихи-өлкетану мұ</w:t>
            </w:r>
            <w:r w:rsidRPr="00130356">
              <w:rPr>
                <w:rFonts w:ascii="Times New Roman" w:eastAsia="Times New Roman" w:hAnsi="Times New Roman" w:cs="Times New Roman"/>
                <w:color w:val="FF0000"/>
                <w:sz w:val="24"/>
                <w:szCs w:val="24"/>
                <w:lang w:val="kk-KZ"/>
              </w:rPr>
              <w:t>ражайына</w:t>
            </w:r>
            <w:r w:rsidRPr="00130356">
              <w:rPr>
                <w:rFonts w:ascii="Times New Roman" w:eastAsia="Times New Roman" w:hAnsi="Times New Roman" w:cs="Times New Roman"/>
                <w:color w:val="FF0000"/>
                <w:sz w:val="24"/>
                <w:szCs w:val="24"/>
                <w:lang w:val="kk-KZ"/>
              </w:rPr>
              <w:br/>
              <w:t>саяхат</w:t>
            </w:r>
          </w:p>
        </w:tc>
      </w:tr>
      <w:tr w:rsidR="00130356" w:rsidRPr="00720C6E" w:rsidTr="00130356">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Оқу мақсаты:</w:t>
            </w:r>
          </w:p>
        </w:tc>
        <w:tc>
          <w:tcPr>
            <w:tcW w:w="7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56" w:rsidRPr="00130356" w:rsidRDefault="00130356" w:rsidP="00130356">
            <w:pPr>
              <w:spacing w:after="0" w:line="240" w:lineRule="auto"/>
              <w:rPr>
                <w:rFonts w:ascii="Times New Roman" w:hAnsi="Times New Roman" w:cs="Times New Roman"/>
                <w:sz w:val="24"/>
                <w:szCs w:val="24"/>
                <w:lang w:val="kk-KZ"/>
              </w:rPr>
            </w:pPr>
            <w:r w:rsidRPr="00F36A7E">
              <w:rPr>
                <w:rFonts w:ascii="Times New Roman" w:eastAsia="Times New Roman" w:hAnsi="Times New Roman" w:cs="Times New Roman"/>
                <w:color w:val="555555"/>
                <w:sz w:val="24"/>
                <w:szCs w:val="24"/>
                <w:lang w:val="kk-KZ"/>
              </w:rPr>
              <w:br/>
              <w:t>1.</w:t>
            </w:r>
            <w:r w:rsidRPr="00130356">
              <w:rPr>
                <w:rFonts w:ascii="Times New Roman" w:eastAsia="Times New Roman" w:hAnsi="Times New Roman" w:cs="Times New Roman"/>
                <w:color w:val="555555"/>
                <w:sz w:val="24"/>
                <w:szCs w:val="24"/>
                <w:lang w:val="kk-KZ"/>
              </w:rPr>
              <w:t xml:space="preserve"> 5.2.2.8 өлкеденгі тарихи ескерткіштердің құндылығын түсіндіріу</w:t>
            </w:r>
          </w:p>
        </w:tc>
      </w:tr>
      <w:tr w:rsidR="00130356" w:rsidRPr="00720C6E" w:rsidTr="00130356">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Сабақтың мақсаты</w:t>
            </w:r>
          </w:p>
        </w:tc>
        <w:tc>
          <w:tcPr>
            <w:tcW w:w="7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56" w:rsidRPr="00130356" w:rsidRDefault="00130356" w:rsidP="00130356">
            <w:pPr>
              <w:spacing w:after="0" w:line="240" w:lineRule="auto"/>
              <w:rPr>
                <w:rFonts w:ascii="Times New Roman" w:hAnsi="Times New Roman" w:cs="Times New Roman"/>
                <w:sz w:val="24"/>
                <w:szCs w:val="24"/>
                <w:lang w:val="kk-KZ"/>
              </w:rPr>
            </w:pPr>
            <w:r w:rsidRPr="00130356">
              <w:rPr>
                <w:rFonts w:ascii="Times New Roman" w:eastAsia="Times New Roman" w:hAnsi="Times New Roman" w:cs="Times New Roman"/>
                <w:color w:val="555555"/>
                <w:sz w:val="24"/>
                <w:szCs w:val="24"/>
                <w:lang w:val="kk-KZ"/>
              </w:rPr>
              <w:t>1</w:t>
            </w:r>
            <w:r w:rsidRPr="00F36A7E">
              <w:rPr>
                <w:rFonts w:ascii="Times New Roman" w:eastAsia="Times New Roman" w:hAnsi="Times New Roman" w:cs="Times New Roman"/>
                <w:color w:val="555555"/>
                <w:sz w:val="24"/>
                <w:szCs w:val="24"/>
                <w:lang w:val="kk-KZ"/>
              </w:rPr>
              <w:t>.</w:t>
            </w:r>
            <w:r w:rsidRPr="00130356">
              <w:rPr>
                <w:rFonts w:ascii="Times New Roman" w:eastAsia="Times New Roman" w:hAnsi="Times New Roman" w:cs="Times New Roman"/>
                <w:color w:val="555555"/>
                <w:sz w:val="24"/>
                <w:szCs w:val="24"/>
                <w:lang w:val="kk-KZ"/>
              </w:rPr>
              <w:t xml:space="preserve"> </w:t>
            </w:r>
            <w:r w:rsidRPr="00F36A7E">
              <w:rPr>
                <w:rFonts w:ascii="Times New Roman" w:eastAsia="Times New Roman" w:hAnsi="Times New Roman" w:cs="Times New Roman"/>
                <w:color w:val="555555"/>
                <w:sz w:val="24"/>
                <w:szCs w:val="24"/>
                <w:lang w:val="kk-KZ"/>
              </w:rPr>
              <w:t>оқушылардың ой-өрістерін, танымдық қабілеттерін арттыру, туған</w:t>
            </w:r>
            <w:r w:rsidRPr="00F36A7E">
              <w:rPr>
                <w:rFonts w:ascii="Times New Roman" w:eastAsia="Times New Roman" w:hAnsi="Times New Roman" w:cs="Times New Roman"/>
                <w:color w:val="555555"/>
                <w:sz w:val="24"/>
                <w:szCs w:val="24"/>
                <w:lang w:val="kk-KZ"/>
              </w:rPr>
              <w:br/>
              <w:t>өлке тарихына деген қызы</w:t>
            </w:r>
            <w:r w:rsidRPr="00130356">
              <w:rPr>
                <w:rFonts w:ascii="Times New Roman" w:eastAsia="Times New Roman" w:hAnsi="Times New Roman" w:cs="Times New Roman"/>
                <w:color w:val="555555"/>
                <w:sz w:val="24"/>
                <w:szCs w:val="24"/>
                <w:lang w:val="kk-KZ"/>
              </w:rPr>
              <w:t>ғушылығын қолдау және дамыту;</w:t>
            </w:r>
            <w:r w:rsidRPr="00130356">
              <w:rPr>
                <w:rFonts w:ascii="Times New Roman" w:eastAsia="Times New Roman" w:hAnsi="Times New Roman" w:cs="Times New Roman"/>
                <w:color w:val="555555"/>
                <w:sz w:val="24"/>
                <w:szCs w:val="24"/>
                <w:lang w:val="kk-KZ"/>
              </w:rPr>
              <w:br/>
            </w:r>
            <w:r w:rsidRPr="00130356">
              <w:rPr>
                <w:rFonts w:ascii="Times New Roman" w:eastAsia="Times New Roman" w:hAnsi="Times New Roman" w:cs="Times New Roman"/>
                <w:color w:val="555555"/>
                <w:sz w:val="24"/>
                <w:szCs w:val="24"/>
                <w:lang w:val="kk-KZ"/>
              </w:rPr>
              <w:br/>
              <w:t>2</w:t>
            </w:r>
            <w:r w:rsidRPr="00F36A7E">
              <w:rPr>
                <w:rFonts w:ascii="Times New Roman" w:eastAsia="Times New Roman" w:hAnsi="Times New Roman" w:cs="Times New Roman"/>
                <w:color w:val="555555"/>
                <w:sz w:val="24"/>
                <w:szCs w:val="24"/>
                <w:lang w:val="kk-KZ"/>
              </w:rPr>
              <w:t>. оқушылардың бойында ата-бабаларына деген құрмет сезімді және</w:t>
            </w:r>
            <w:r w:rsidRPr="00F36A7E">
              <w:rPr>
                <w:rFonts w:ascii="Times New Roman" w:eastAsia="Times New Roman" w:hAnsi="Times New Roman" w:cs="Times New Roman"/>
                <w:color w:val="555555"/>
                <w:sz w:val="24"/>
                <w:szCs w:val="24"/>
                <w:lang w:val="kk-KZ"/>
              </w:rPr>
              <w:br/>
              <w:t>өзінің туып-өскен жеріне деген сүйіспеншілікті тәрбиелеу.</w:t>
            </w:r>
            <w:r w:rsidRPr="00F36A7E">
              <w:rPr>
                <w:rFonts w:ascii="Times New Roman" w:eastAsia="Times New Roman" w:hAnsi="Times New Roman" w:cs="Times New Roman"/>
                <w:color w:val="555555"/>
                <w:sz w:val="24"/>
                <w:szCs w:val="24"/>
                <w:lang w:val="kk-KZ"/>
              </w:rPr>
              <w:br/>
            </w:r>
          </w:p>
        </w:tc>
      </w:tr>
      <w:tr w:rsidR="00130356" w:rsidRPr="00720C6E" w:rsidTr="00130356">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56" w:rsidRPr="00130356" w:rsidRDefault="00130356">
            <w:pPr>
              <w:spacing w:after="0" w:line="240" w:lineRule="auto"/>
              <w:rPr>
                <w:rFonts w:ascii="Times New Roman" w:hAnsi="Times New Roman" w:cs="Times New Roman"/>
                <w:sz w:val="24"/>
                <w:szCs w:val="24"/>
                <w:lang w:val="kk-KZ"/>
              </w:rPr>
            </w:pPr>
          </w:p>
        </w:tc>
        <w:tc>
          <w:tcPr>
            <w:tcW w:w="7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56" w:rsidRPr="00130356" w:rsidRDefault="00130356">
            <w:pPr>
              <w:spacing w:after="0" w:line="240" w:lineRule="auto"/>
              <w:rPr>
                <w:rFonts w:ascii="Times New Roman" w:hAnsi="Times New Roman" w:cs="Times New Roman"/>
                <w:sz w:val="24"/>
                <w:szCs w:val="24"/>
                <w:lang w:val="kk-KZ"/>
              </w:rPr>
            </w:pPr>
          </w:p>
        </w:tc>
      </w:tr>
      <w:tr w:rsidR="00130356" w:rsidTr="00130356">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Ойлау дағдылары</w:t>
            </w:r>
          </w:p>
        </w:tc>
        <w:tc>
          <w:tcPr>
            <w:tcW w:w="7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rsidP="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Білу,түсіну</w:t>
            </w:r>
          </w:p>
        </w:tc>
      </w:tr>
      <w:tr w:rsidR="00130356" w:rsidRPr="00720C6E" w:rsidTr="00130356">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Тілдік мақсат</w:t>
            </w:r>
          </w:p>
        </w:tc>
        <w:tc>
          <w:tcPr>
            <w:tcW w:w="7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Style w:val="a8"/>
                <w:rFonts w:ascii="Times New Roman" w:hAnsi="Times New Roman" w:cs="Times New Roman"/>
                <w:color w:val="000000"/>
                <w:sz w:val="24"/>
                <w:szCs w:val="24"/>
                <w:lang w:val="kk-KZ"/>
              </w:rPr>
            </w:pPr>
            <w:r w:rsidRPr="00130356">
              <w:rPr>
                <w:rStyle w:val="a8"/>
                <w:rFonts w:ascii="Times New Roman" w:hAnsi="Times New Roman" w:cs="Times New Roman"/>
                <w:color w:val="000000"/>
                <w:sz w:val="24"/>
                <w:szCs w:val="24"/>
                <w:lang w:val="kk-KZ"/>
              </w:rPr>
              <w:t>Негізгі тірек сөздер мен тіркестер</w:t>
            </w:r>
          </w:p>
          <w:p w:rsidR="00130356" w:rsidRPr="00130356" w:rsidRDefault="00130356">
            <w:pPr>
              <w:spacing w:after="0" w:line="240" w:lineRule="auto"/>
              <w:rPr>
                <w:rStyle w:val="a8"/>
                <w:rFonts w:ascii="Times New Roman" w:hAnsi="Times New Roman" w:cs="Times New Roman"/>
                <w:b w:val="0"/>
                <w:color w:val="000000"/>
                <w:sz w:val="24"/>
                <w:szCs w:val="24"/>
                <w:lang w:val="kk-KZ"/>
              </w:rPr>
            </w:pPr>
            <w:r w:rsidRPr="00130356">
              <w:rPr>
                <w:rStyle w:val="a8"/>
                <w:rFonts w:ascii="Times New Roman" w:hAnsi="Times New Roman" w:cs="Times New Roman"/>
                <w:b w:val="0"/>
                <w:color w:val="000000"/>
                <w:sz w:val="24"/>
                <w:szCs w:val="24"/>
                <w:lang w:val="kk-KZ"/>
              </w:rPr>
              <w:t xml:space="preserve">Мұражай </w:t>
            </w:r>
          </w:p>
          <w:p w:rsidR="00130356" w:rsidRPr="00130356" w:rsidRDefault="00130356">
            <w:pPr>
              <w:spacing w:after="0" w:line="240" w:lineRule="auto"/>
              <w:rPr>
                <w:rStyle w:val="a8"/>
                <w:rFonts w:ascii="Times New Roman" w:hAnsi="Times New Roman" w:cs="Times New Roman"/>
                <w:color w:val="000000"/>
                <w:sz w:val="24"/>
                <w:szCs w:val="24"/>
                <w:lang w:val="kk-KZ"/>
              </w:rPr>
            </w:pPr>
            <w:r w:rsidRPr="00130356">
              <w:rPr>
                <w:rStyle w:val="a8"/>
                <w:rFonts w:ascii="Times New Roman" w:hAnsi="Times New Roman" w:cs="Times New Roman"/>
                <w:color w:val="000000"/>
                <w:sz w:val="24"/>
                <w:szCs w:val="24"/>
                <w:lang w:val="kk-KZ"/>
              </w:rPr>
              <w:t>Талқылауға арналған тармақтар</w:t>
            </w:r>
          </w:p>
          <w:p w:rsidR="00130356" w:rsidRPr="00130356" w:rsidRDefault="00130356">
            <w:pPr>
              <w:spacing w:after="0" w:line="240" w:lineRule="auto"/>
              <w:rPr>
                <w:rStyle w:val="a8"/>
                <w:rFonts w:ascii="Times New Roman" w:hAnsi="Times New Roman" w:cs="Times New Roman"/>
                <w:b w:val="0"/>
                <w:color w:val="000000"/>
                <w:sz w:val="24"/>
                <w:szCs w:val="24"/>
                <w:lang w:val="kk-KZ"/>
              </w:rPr>
            </w:pPr>
            <w:r w:rsidRPr="00130356">
              <w:rPr>
                <w:rStyle w:val="a8"/>
                <w:rFonts w:ascii="Times New Roman" w:hAnsi="Times New Roman" w:cs="Times New Roman"/>
                <w:b w:val="0"/>
                <w:color w:val="000000"/>
                <w:sz w:val="24"/>
                <w:szCs w:val="24"/>
                <w:lang w:val="kk-KZ"/>
              </w:rPr>
              <w:t>Өлкеміздің тарихи ескерткіштерінің тарихи маңызына сипаттама беру?</w:t>
            </w:r>
          </w:p>
          <w:p w:rsidR="00130356" w:rsidRPr="00130356" w:rsidRDefault="00130356">
            <w:pPr>
              <w:spacing w:after="0" w:line="240" w:lineRule="auto"/>
              <w:rPr>
                <w:rFonts w:ascii="Times New Roman" w:hAnsi="Times New Roman" w:cs="Times New Roman"/>
                <w:sz w:val="24"/>
                <w:szCs w:val="24"/>
                <w:lang w:val="kk-KZ"/>
              </w:rPr>
            </w:pPr>
          </w:p>
        </w:tc>
      </w:tr>
      <w:tr w:rsidR="00130356" w:rsidRPr="00720C6E" w:rsidTr="00130356">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Құндылықтарға баулу</w:t>
            </w:r>
          </w:p>
        </w:tc>
        <w:tc>
          <w:tcPr>
            <w:tcW w:w="7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Style w:val="apple-style-span"/>
                <w:rFonts w:ascii="Times New Roman" w:hAnsi="Times New Roman" w:cs="Times New Roman"/>
                <w:color w:val="111111"/>
                <w:sz w:val="24"/>
                <w:szCs w:val="24"/>
                <w:lang w:val="kk-KZ"/>
              </w:rPr>
              <w:t xml:space="preserve">Тарихи  тұлғалар мен ескерткіштерді </w:t>
            </w:r>
            <w:r w:rsidRPr="00130356">
              <w:rPr>
                <w:rStyle w:val="apple-style-span"/>
                <w:rFonts w:ascii="Times New Roman" w:hAnsi="Times New Roman" w:cs="Times New Roman"/>
                <w:color w:val="000000"/>
                <w:sz w:val="24"/>
                <w:szCs w:val="24"/>
                <w:lang w:val="kk-KZ"/>
              </w:rPr>
              <w:t>ұлттық мұра ретінде құрметтеу және сақтауға баулу</w:t>
            </w:r>
          </w:p>
        </w:tc>
      </w:tr>
      <w:tr w:rsidR="00130356" w:rsidRPr="00720C6E" w:rsidTr="00130356">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56" w:rsidRPr="00130356" w:rsidRDefault="00130356">
            <w:pPr>
              <w:spacing w:after="0" w:line="240" w:lineRule="auto"/>
              <w:rPr>
                <w:rFonts w:ascii="Times New Roman" w:hAnsi="Times New Roman" w:cs="Times New Roman"/>
                <w:sz w:val="24"/>
                <w:szCs w:val="24"/>
                <w:lang w:val="kk-KZ"/>
              </w:rPr>
            </w:pPr>
          </w:p>
        </w:tc>
        <w:tc>
          <w:tcPr>
            <w:tcW w:w="7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56" w:rsidRPr="00130356" w:rsidRDefault="00130356">
            <w:pPr>
              <w:spacing w:after="0" w:line="240" w:lineRule="auto"/>
              <w:rPr>
                <w:rFonts w:ascii="Times New Roman" w:hAnsi="Times New Roman" w:cs="Times New Roman"/>
                <w:sz w:val="24"/>
                <w:szCs w:val="24"/>
                <w:lang w:val="kk-KZ"/>
              </w:rPr>
            </w:pPr>
          </w:p>
        </w:tc>
      </w:tr>
      <w:tr w:rsidR="00130356" w:rsidTr="00130356">
        <w:tc>
          <w:tcPr>
            <w:tcW w:w="98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Сабақтың барысы</w:t>
            </w:r>
          </w:p>
        </w:tc>
      </w:tr>
      <w:tr w:rsidR="00130356" w:rsidTr="00130356">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Сабақтың жоспарланған кезеңдері</w:t>
            </w:r>
          </w:p>
        </w:tc>
        <w:tc>
          <w:tcPr>
            <w:tcW w:w="54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Сабақта жоспарланған жаттығу түрлері</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p>
        </w:tc>
      </w:tr>
      <w:tr w:rsidR="00130356" w:rsidRPr="00720C6E" w:rsidTr="00130356">
        <w:trPr>
          <w:trHeight w:val="6653"/>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lastRenderedPageBreak/>
              <w:t xml:space="preserve">Сабақтың басы </w:t>
            </w:r>
          </w:p>
        </w:tc>
        <w:tc>
          <w:tcPr>
            <w:tcW w:w="79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rsidP="00130356">
            <w:pPr>
              <w:shd w:val="clear" w:color="auto" w:fill="FFFFFF"/>
              <w:spacing w:after="0" w:line="240" w:lineRule="auto"/>
              <w:rPr>
                <w:rFonts w:ascii="Times New Roman" w:eastAsia="Times New Roman" w:hAnsi="Times New Roman" w:cs="Times New Roman"/>
                <w:color w:val="FF0000"/>
                <w:sz w:val="24"/>
                <w:szCs w:val="24"/>
                <w:lang w:val="kk-KZ"/>
              </w:rPr>
            </w:pPr>
            <w:r w:rsidRPr="00130356">
              <w:rPr>
                <w:rFonts w:ascii="Times New Roman" w:eastAsia="Times New Roman" w:hAnsi="Times New Roman" w:cs="Times New Roman"/>
                <w:color w:val="FF0000"/>
                <w:sz w:val="24"/>
                <w:szCs w:val="24"/>
                <w:lang w:val="kk-KZ"/>
              </w:rPr>
              <w:t xml:space="preserve">Саяхатқа барған оқушы саны – 11. </w:t>
            </w:r>
          </w:p>
          <w:p w:rsidR="00130356" w:rsidRPr="00130356" w:rsidRDefault="00130356" w:rsidP="00130356">
            <w:pPr>
              <w:shd w:val="clear" w:color="auto" w:fill="FFFFFF"/>
              <w:spacing w:after="0" w:line="240" w:lineRule="auto"/>
              <w:rPr>
                <w:rFonts w:ascii="Times New Roman" w:eastAsia="Times New Roman" w:hAnsi="Times New Roman" w:cs="Times New Roman"/>
                <w:color w:val="555555"/>
                <w:sz w:val="24"/>
                <w:szCs w:val="24"/>
                <w:lang w:val="kk-KZ"/>
              </w:rPr>
            </w:pPr>
            <w:r w:rsidRPr="00130356">
              <w:rPr>
                <w:rFonts w:ascii="Times New Roman" w:eastAsia="Times New Roman" w:hAnsi="Times New Roman" w:cs="Times New Roman"/>
                <w:color w:val="555555"/>
                <w:sz w:val="24"/>
                <w:szCs w:val="24"/>
                <w:lang w:val="kk-KZ"/>
              </w:rPr>
              <w:t>Саяхат барысында оқушыларға бірінші  мұражай қызметкері Сақов Д. мұражай туралы түсінік берілді.</w:t>
            </w:r>
            <w:r w:rsidRPr="00130356">
              <w:rPr>
                <w:rFonts w:ascii="Times New Roman" w:eastAsia="Times New Roman" w:hAnsi="Times New Roman" w:cs="Times New Roman"/>
                <w:color w:val="555555"/>
                <w:sz w:val="24"/>
                <w:szCs w:val="24"/>
                <w:lang w:val="kk-KZ"/>
              </w:rPr>
              <w:br/>
            </w:r>
            <w:r w:rsidRPr="00130356">
              <w:rPr>
                <w:rFonts w:ascii="Times New Roman" w:eastAsia="Times New Roman" w:hAnsi="Times New Roman" w:cs="Times New Roman"/>
                <w:color w:val="555555"/>
                <w:sz w:val="24"/>
                <w:szCs w:val="24"/>
                <w:lang w:val="kk-KZ"/>
              </w:rPr>
              <w:br/>
              <w:t>Мұражай, музей, (грек тілінде museіon – муза</w:t>
            </w:r>
            <w:r w:rsidRPr="00130356">
              <w:rPr>
                <w:rFonts w:ascii="Times New Roman" w:eastAsia="Times New Roman" w:hAnsi="Times New Roman" w:cs="Times New Roman"/>
                <w:color w:val="555555"/>
                <w:sz w:val="24"/>
                <w:szCs w:val="24"/>
                <w:lang w:val="kk-KZ"/>
              </w:rPr>
              <w:br/>
              <w:t>сарайы) – тарихи-ғылыми дерек ретіндегі ескерткіштерді, өнер туындыларын,</w:t>
            </w:r>
            <w:r w:rsidRPr="00130356">
              <w:rPr>
                <w:rFonts w:ascii="Times New Roman" w:eastAsia="Times New Roman" w:hAnsi="Times New Roman" w:cs="Times New Roman"/>
                <w:color w:val="555555"/>
                <w:sz w:val="24"/>
                <w:szCs w:val="24"/>
                <w:lang w:val="kk-KZ"/>
              </w:rPr>
              <w:br/>
              <w:t>мәдени құндылықтарды, т.б. мұраларды сақтап, жинақтап, ғылыми-танымдық</w:t>
            </w:r>
            <w:r w:rsidRPr="00130356">
              <w:rPr>
                <w:rFonts w:ascii="Times New Roman" w:eastAsia="Times New Roman" w:hAnsi="Times New Roman" w:cs="Times New Roman"/>
                <w:color w:val="555555"/>
                <w:sz w:val="24"/>
                <w:szCs w:val="24"/>
                <w:lang w:val="kk-KZ"/>
              </w:rPr>
              <w:br/>
              <w:t>қызмет атқаратын мекеме.</w:t>
            </w:r>
            <w:r w:rsidRPr="00130356">
              <w:rPr>
                <w:rFonts w:ascii="Times New Roman" w:eastAsia="Times New Roman" w:hAnsi="Times New Roman" w:cs="Times New Roman"/>
                <w:color w:val="555555"/>
                <w:sz w:val="24"/>
                <w:szCs w:val="24"/>
                <w:lang w:val="kk-KZ"/>
              </w:rPr>
              <w:br/>
            </w:r>
            <w:r w:rsidRPr="00130356">
              <w:rPr>
                <w:rFonts w:ascii="Times New Roman" w:eastAsia="Times New Roman" w:hAnsi="Times New Roman" w:cs="Times New Roman"/>
                <w:color w:val="555555"/>
                <w:sz w:val="24"/>
                <w:szCs w:val="24"/>
                <w:lang w:val="kk-KZ"/>
              </w:rPr>
              <w:br/>
              <w:t>Музей заттық және рухани құндылықтарды танытуда, ғылыми тұрғыда зерттеп,</w:t>
            </w:r>
            <w:r w:rsidRPr="00130356">
              <w:rPr>
                <w:rFonts w:ascii="Times New Roman" w:eastAsia="Times New Roman" w:hAnsi="Times New Roman" w:cs="Times New Roman"/>
                <w:color w:val="555555"/>
                <w:sz w:val="24"/>
                <w:szCs w:val="24"/>
                <w:lang w:val="kk-KZ"/>
              </w:rPr>
              <w:br/>
              <w:t>оның нәтижелерін насихаттауда, осы негізде тәлім-тәрбие беруде маңызды рөл</w:t>
            </w:r>
            <w:r w:rsidRPr="00130356">
              <w:rPr>
                <w:rFonts w:ascii="Times New Roman" w:eastAsia="Times New Roman" w:hAnsi="Times New Roman" w:cs="Times New Roman"/>
                <w:color w:val="555555"/>
                <w:sz w:val="24"/>
                <w:szCs w:val="24"/>
                <w:lang w:val="kk-KZ"/>
              </w:rPr>
              <w:br/>
              <w:t>атқарады. Музей ғылымның, білімнің, мәдениеттің қалыптасуына ықпал ететін</w:t>
            </w:r>
            <w:r w:rsidRPr="00130356">
              <w:rPr>
                <w:rFonts w:ascii="Times New Roman" w:eastAsia="Times New Roman" w:hAnsi="Times New Roman" w:cs="Times New Roman"/>
                <w:color w:val="555555"/>
                <w:sz w:val="24"/>
                <w:szCs w:val="24"/>
                <w:lang w:val="kk-KZ"/>
              </w:rPr>
              <w:br/>
              <w:t>ғылыми мекеме ретінде өскелең ұрпақтың тәрбиесіне, тарихи сананың</w:t>
            </w:r>
            <w:r w:rsidRPr="00130356">
              <w:rPr>
                <w:rFonts w:ascii="Times New Roman" w:eastAsia="Times New Roman" w:hAnsi="Times New Roman" w:cs="Times New Roman"/>
                <w:color w:val="555555"/>
                <w:sz w:val="24"/>
                <w:szCs w:val="24"/>
                <w:lang w:val="kk-KZ"/>
              </w:rPr>
              <w:br/>
              <w:t>қалыптасуына ықпал етеді.</w:t>
            </w:r>
            <w:r w:rsidRPr="00130356">
              <w:rPr>
                <w:rFonts w:ascii="Times New Roman" w:eastAsia="Times New Roman" w:hAnsi="Times New Roman" w:cs="Times New Roman"/>
                <w:color w:val="555555"/>
                <w:sz w:val="24"/>
                <w:szCs w:val="24"/>
                <w:lang w:val="kk-KZ"/>
              </w:rPr>
              <w:br/>
              <w:t>Мұражай негізгі бaғыты тұрғысынан бірнеше топтарға бөлінеді: тарихи</w:t>
            </w:r>
            <w:r w:rsidRPr="00130356">
              <w:rPr>
                <w:rFonts w:ascii="Times New Roman" w:eastAsia="Times New Roman" w:hAnsi="Times New Roman" w:cs="Times New Roman"/>
                <w:color w:val="555555"/>
                <w:sz w:val="24"/>
                <w:szCs w:val="24"/>
                <w:lang w:val="kk-KZ"/>
              </w:rPr>
              <w:br/>
              <w:t>музейлер (жалпы тарих, археологиялық, антропологиялық, этнографиялық,</w:t>
            </w:r>
            <w:r w:rsidRPr="00130356">
              <w:rPr>
                <w:rFonts w:ascii="Times New Roman" w:eastAsia="Times New Roman" w:hAnsi="Times New Roman" w:cs="Times New Roman"/>
                <w:color w:val="555555"/>
                <w:sz w:val="24"/>
                <w:szCs w:val="24"/>
                <w:lang w:val="kk-KZ"/>
              </w:rPr>
              <w:br/>
              <w:t>нумиcматикалық, т.б.), көркемөнер музей (көркемөнер, мүсін, қолөнер,</w:t>
            </w:r>
            <w:r w:rsidRPr="00130356">
              <w:rPr>
                <w:rFonts w:ascii="Times New Roman" w:eastAsia="Times New Roman" w:hAnsi="Times New Roman" w:cs="Times New Roman"/>
                <w:color w:val="555555"/>
                <w:sz w:val="24"/>
                <w:szCs w:val="24"/>
                <w:lang w:val="kk-KZ"/>
              </w:rPr>
              <w:br/>
              <w:t>қолдaнбалы өнер, театр, музыка кино, т.б. музейлер), ‘‘жаратылыстану</w:t>
            </w:r>
            <w:r w:rsidRPr="00130356">
              <w:rPr>
                <w:rFonts w:ascii="Times New Roman" w:eastAsia="Times New Roman" w:hAnsi="Times New Roman" w:cs="Times New Roman"/>
                <w:color w:val="555555"/>
                <w:sz w:val="24"/>
                <w:szCs w:val="24"/>
                <w:lang w:val="kk-KZ"/>
              </w:rPr>
              <w:br/>
              <w:t>музейі’’ (биологиялық, зоологиялық, геологиялық, минералдық,</w:t>
            </w:r>
            <w:r w:rsidRPr="00130356">
              <w:rPr>
                <w:rFonts w:ascii="Times New Roman" w:eastAsia="Times New Roman" w:hAnsi="Times New Roman" w:cs="Times New Roman"/>
                <w:color w:val="555555"/>
                <w:sz w:val="24"/>
                <w:szCs w:val="24"/>
                <w:lang w:val="kk-KZ"/>
              </w:rPr>
              <w:br/>
              <w:t>палеонтологиялық, т.б), техникалық музейлер (авиация, автокөлік, кеме</w:t>
            </w:r>
            <w:r w:rsidRPr="00130356">
              <w:rPr>
                <w:rFonts w:ascii="Times New Roman" w:eastAsia="Times New Roman" w:hAnsi="Times New Roman" w:cs="Times New Roman"/>
                <w:color w:val="555555"/>
                <w:sz w:val="24"/>
                <w:szCs w:val="24"/>
                <w:lang w:val="kk-KZ"/>
              </w:rPr>
              <w:br/>
              <w:t>жасау, тау-кен ісі, өнеркәсіп, өндіріс өнімдері, т.б.), ‘‘кешенді</w:t>
            </w:r>
            <w:r w:rsidRPr="00130356">
              <w:rPr>
                <w:rFonts w:ascii="Times New Roman" w:eastAsia="Times New Roman" w:hAnsi="Times New Roman" w:cs="Times New Roman"/>
                <w:color w:val="555555"/>
                <w:sz w:val="24"/>
                <w:szCs w:val="24"/>
                <w:lang w:val="kk-KZ"/>
              </w:rPr>
              <w:br/>
              <w:t>музейлер’’ (тарих, шаруашылық, жаратылыстану, т.б. бағыттарды біріктіріп,</w:t>
            </w:r>
            <w:r w:rsidRPr="00130356">
              <w:rPr>
                <w:rFonts w:ascii="Times New Roman" w:eastAsia="Times New Roman" w:hAnsi="Times New Roman" w:cs="Times New Roman"/>
                <w:color w:val="555555"/>
                <w:sz w:val="24"/>
                <w:szCs w:val="24"/>
                <w:lang w:val="kk-KZ"/>
              </w:rPr>
              <w:br/>
              <w:t>жұмыс істейтін кең профильді өлкетану музейлері), мемориалдық музейлер</w:t>
            </w:r>
            <w:r w:rsidRPr="00130356">
              <w:rPr>
                <w:rFonts w:ascii="Times New Roman" w:eastAsia="Times New Roman" w:hAnsi="Times New Roman" w:cs="Times New Roman"/>
                <w:color w:val="555555"/>
                <w:sz w:val="24"/>
                <w:szCs w:val="24"/>
                <w:lang w:val="kk-KZ"/>
              </w:rPr>
              <w:br/>
              <w:t>(мемлекетке, өнерге, әдебиетке ғылымға еңбегі сіңген белгілі адамдардың</w:t>
            </w:r>
            <w:r w:rsidRPr="00130356">
              <w:rPr>
                <w:rFonts w:ascii="Times New Roman" w:eastAsia="Times New Roman" w:hAnsi="Times New Roman" w:cs="Times New Roman"/>
                <w:color w:val="555555"/>
                <w:sz w:val="24"/>
                <w:szCs w:val="24"/>
                <w:lang w:val="kk-KZ"/>
              </w:rPr>
              <w:br/>
              <w:t>жеке өнері мен қызметіне арналған музейлер). Музей ісінің негізгі бағыттары</w:t>
            </w:r>
            <w:r w:rsidRPr="00130356">
              <w:rPr>
                <w:rFonts w:ascii="Times New Roman" w:eastAsia="Times New Roman" w:hAnsi="Times New Roman" w:cs="Times New Roman"/>
                <w:color w:val="555555"/>
                <w:sz w:val="24"/>
                <w:szCs w:val="24"/>
                <w:lang w:val="kk-KZ"/>
              </w:rPr>
              <w:br/>
              <w:t>– музейлік мұраларды (жәдігерлерді) жинау, есепке алу, сақтау, қорларды</w:t>
            </w:r>
            <w:r w:rsidRPr="00130356">
              <w:rPr>
                <w:rFonts w:ascii="Times New Roman" w:eastAsia="Times New Roman" w:hAnsi="Times New Roman" w:cs="Times New Roman"/>
                <w:color w:val="555555"/>
                <w:sz w:val="24"/>
                <w:szCs w:val="24"/>
                <w:lang w:val="kk-KZ"/>
              </w:rPr>
              <w:br/>
              <w:t>жүйелеу, қайта қалпына келтіру (рестоврация), консервациялау, зерттеу</w:t>
            </w:r>
            <w:r w:rsidRPr="00130356">
              <w:rPr>
                <w:rFonts w:ascii="Times New Roman" w:eastAsia="Times New Roman" w:hAnsi="Times New Roman" w:cs="Times New Roman"/>
                <w:color w:val="555555"/>
                <w:sz w:val="24"/>
                <w:szCs w:val="24"/>
                <w:lang w:val="kk-KZ"/>
              </w:rPr>
              <w:br/>
              <w:t>нәтижелерін ақпарат жүйелерінде тарату, музейдің кадрлық жүйесін жетілдіру.</w:t>
            </w:r>
            <w:r w:rsidRPr="00130356">
              <w:rPr>
                <w:rFonts w:ascii="Times New Roman" w:eastAsia="Times New Roman" w:hAnsi="Times New Roman" w:cs="Times New Roman"/>
                <w:color w:val="555555"/>
                <w:sz w:val="24"/>
                <w:szCs w:val="24"/>
                <w:lang w:val="kk-KZ"/>
              </w:rPr>
              <w:br/>
              <w:t>Музей жұмыстарын ұйымдастыру түрлеріне: көрмелер, экспозициялар</w:t>
            </w:r>
            <w:r w:rsidRPr="00130356">
              <w:rPr>
                <w:rFonts w:ascii="Times New Roman" w:eastAsia="Times New Roman" w:hAnsi="Times New Roman" w:cs="Times New Roman"/>
                <w:color w:val="555555"/>
                <w:sz w:val="24"/>
                <w:szCs w:val="24"/>
                <w:lang w:val="kk-KZ"/>
              </w:rPr>
              <w:br/>
              <w:t>ұйымдастыру, тақырыптық дәрістер, ғылыми-практикалық конференциялар өткізу,</w:t>
            </w:r>
            <w:r w:rsidRPr="00130356">
              <w:rPr>
                <w:rFonts w:ascii="Times New Roman" w:eastAsia="Times New Roman" w:hAnsi="Times New Roman" w:cs="Times New Roman"/>
                <w:color w:val="555555"/>
                <w:sz w:val="24"/>
                <w:szCs w:val="24"/>
                <w:lang w:val="kk-KZ"/>
              </w:rPr>
              <w:br/>
              <w:t>музейлік басылымдар шығару, т.б. жатады.</w:t>
            </w:r>
            <w:r w:rsidRPr="00130356">
              <w:rPr>
                <w:rFonts w:ascii="Times New Roman" w:eastAsia="Times New Roman" w:hAnsi="Times New Roman" w:cs="Times New Roman"/>
                <w:color w:val="555555"/>
                <w:sz w:val="24"/>
                <w:szCs w:val="24"/>
                <w:lang w:val="kk-KZ"/>
              </w:rPr>
              <w:br/>
            </w:r>
          </w:p>
          <w:p w:rsidR="00130356" w:rsidRPr="00130356" w:rsidRDefault="00130356" w:rsidP="00130356">
            <w:pPr>
              <w:spacing w:after="0" w:line="240" w:lineRule="auto"/>
              <w:rPr>
                <w:rFonts w:ascii="Times New Roman" w:hAnsi="Times New Roman" w:cs="Times New Roman"/>
                <w:sz w:val="24"/>
                <w:szCs w:val="24"/>
                <w:lang w:val="kk-KZ"/>
              </w:rPr>
            </w:pPr>
          </w:p>
        </w:tc>
      </w:tr>
      <w:tr w:rsidR="00130356" w:rsidTr="002F2171">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Сабақтың ортасы</w:t>
            </w:r>
          </w:p>
        </w:tc>
        <w:tc>
          <w:tcPr>
            <w:tcW w:w="79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56" w:rsidRPr="00130356" w:rsidRDefault="00130356">
            <w:pPr>
              <w:spacing w:after="0" w:line="240" w:lineRule="auto"/>
              <w:rPr>
                <w:rFonts w:ascii="Times New Roman" w:hAnsi="Times New Roman" w:cs="Times New Roman"/>
                <w:sz w:val="24"/>
                <w:szCs w:val="24"/>
                <w:lang w:val="kk-KZ"/>
              </w:rPr>
            </w:pPr>
          </w:p>
          <w:p w:rsidR="00130356" w:rsidRPr="00130356" w:rsidRDefault="00130356" w:rsidP="00130356">
            <w:pPr>
              <w:shd w:val="clear" w:color="auto" w:fill="FFFFFF"/>
              <w:spacing w:before="120" w:after="120" w:line="259" w:lineRule="auto"/>
              <w:rPr>
                <w:rFonts w:ascii="Times New Roman" w:eastAsia="Times New Roman" w:hAnsi="Times New Roman" w:cs="Times New Roman"/>
                <w:color w:val="222222"/>
                <w:sz w:val="24"/>
                <w:szCs w:val="24"/>
                <w:lang w:val="kk-KZ"/>
              </w:rPr>
            </w:pPr>
            <w:r w:rsidRPr="00130356">
              <w:rPr>
                <w:rFonts w:ascii="Times New Roman" w:eastAsia="Times New Roman" w:hAnsi="Times New Roman" w:cs="Times New Roman"/>
                <w:color w:val="555555"/>
                <w:sz w:val="24"/>
                <w:szCs w:val="24"/>
                <w:lang w:val="kk-KZ"/>
              </w:rPr>
              <w:t>Оқушыларға алаштың ірі қоғам және мемлекет қайраткері Асанбай Асқаров  туралы түсінік</w:t>
            </w:r>
            <w:r w:rsidRPr="00130356">
              <w:rPr>
                <w:rFonts w:ascii="Times New Roman" w:eastAsia="Times New Roman" w:hAnsi="Times New Roman" w:cs="Times New Roman"/>
                <w:color w:val="555555"/>
                <w:sz w:val="24"/>
                <w:szCs w:val="24"/>
                <w:lang w:val="kk-KZ"/>
              </w:rPr>
              <w:br/>
              <w:t>берілді.</w:t>
            </w:r>
            <w:r w:rsidRPr="00130356">
              <w:rPr>
                <w:rFonts w:ascii="Times New Roman" w:eastAsia="Times New Roman" w:hAnsi="Times New Roman" w:cs="Times New Roman"/>
                <w:color w:val="555555"/>
                <w:sz w:val="24"/>
                <w:szCs w:val="24"/>
                <w:lang w:val="kk-KZ"/>
              </w:rPr>
              <w:br/>
            </w:r>
            <w:r w:rsidRPr="00130356">
              <w:rPr>
                <w:rFonts w:ascii="Times New Roman" w:eastAsia="Times New Roman" w:hAnsi="Times New Roman" w:cs="Times New Roman"/>
                <w:b/>
                <w:bCs/>
                <w:color w:val="222222"/>
                <w:sz w:val="24"/>
                <w:szCs w:val="24"/>
                <w:lang w:val="kk-KZ"/>
              </w:rPr>
              <w:t>Асанбай Асқарұлы Асқаров</w:t>
            </w:r>
            <w:r w:rsidRPr="00130356">
              <w:rPr>
                <w:rFonts w:ascii="Times New Roman" w:eastAsia="Times New Roman" w:hAnsi="Times New Roman" w:cs="Times New Roman"/>
                <w:color w:val="222222"/>
                <w:sz w:val="24"/>
                <w:szCs w:val="24"/>
                <w:lang w:val="kk-KZ"/>
              </w:rPr>
              <w:t> - (</w:t>
            </w:r>
            <w:hyperlink r:id="rId5" w:tooltip="1922 жыл" w:history="1">
              <w:r w:rsidRPr="00130356">
                <w:rPr>
                  <w:rFonts w:ascii="Times New Roman" w:eastAsia="Times New Roman" w:hAnsi="Times New Roman" w:cs="Times New Roman"/>
                  <w:color w:val="0B0080"/>
                  <w:sz w:val="24"/>
                  <w:szCs w:val="24"/>
                  <w:lang w:val="kk-KZ"/>
                </w:rPr>
                <w:t>1922 жыл</w:t>
              </w:r>
            </w:hyperlink>
            <w:r w:rsidRPr="00130356">
              <w:rPr>
                <w:rFonts w:ascii="Times New Roman" w:eastAsia="Times New Roman" w:hAnsi="Times New Roman" w:cs="Times New Roman"/>
                <w:color w:val="222222"/>
                <w:sz w:val="24"/>
                <w:szCs w:val="24"/>
                <w:lang w:val="kk-KZ"/>
              </w:rPr>
              <w:t> </w:t>
            </w:r>
            <w:hyperlink r:id="rId6" w:tooltip="15 қыркүйек" w:history="1">
              <w:r w:rsidRPr="00130356">
                <w:rPr>
                  <w:rFonts w:ascii="Times New Roman" w:eastAsia="Times New Roman" w:hAnsi="Times New Roman" w:cs="Times New Roman"/>
                  <w:color w:val="0B0080"/>
                  <w:sz w:val="24"/>
                  <w:szCs w:val="24"/>
                  <w:lang w:val="kk-KZ"/>
                </w:rPr>
                <w:t>15 қыркүйек</w:t>
              </w:r>
            </w:hyperlink>
            <w:r w:rsidRPr="00130356">
              <w:rPr>
                <w:rFonts w:ascii="Times New Roman" w:eastAsia="Times New Roman" w:hAnsi="Times New Roman" w:cs="Times New Roman"/>
                <w:color w:val="222222"/>
                <w:sz w:val="24"/>
                <w:szCs w:val="24"/>
                <w:lang w:val="kk-KZ"/>
              </w:rPr>
              <w:t> </w:t>
            </w:r>
            <w:hyperlink r:id="rId7" w:tooltip="Жамбыл облысы" w:history="1">
              <w:r w:rsidRPr="00130356">
                <w:rPr>
                  <w:rFonts w:ascii="Times New Roman" w:eastAsia="Times New Roman" w:hAnsi="Times New Roman" w:cs="Times New Roman"/>
                  <w:color w:val="0B0080"/>
                  <w:sz w:val="24"/>
                  <w:szCs w:val="24"/>
                  <w:lang w:val="kk-KZ"/>
                </w:rPr>
                <w:t>Жамбыл облысы</w:t>
              </w:r>
            </w:hyperlink>
            <w:r w:rsidRPr="00130356">
              <w:rPr>
                <w:rFonts w:ascii="Times New Roman" w:eastAsia="Times New Roman" w:hAnsi="Times New Roman" w:cs="Times New Roman"/>
                <w:color w:val="222222"/>
                <w:sz w:val="24"/>
                <w:szCs w:val="24"/>
                <w:lang w:val="kk-KZ"/>
              </w:rPr>
              <w:t>, </w:t>
            </w:r>
            <w:hyperlink r:id="rId8" w:tooltip="Меркі ауданы" w:history="1">
              <w:r w:rsidRPr="00130356">
                <w:rPr>
                  <w:rFonts w:ascii="Times New Roman" w:eastAsia="Times New Roman" w:hAnsi="Times New Roman" w:cs="Times New Roman"/>
                  <w:color w:val="0B0080"/>
                  <w:sz w:val="24"/>
                  <w:szCs w:val="24"/>
                  <w:lang w:val="kk-KZ"/>
                </w:rPr>
                <w:t>Меркі ауданы</w:t>
              </w:r>
            </w:hyperlink>
            <w:r w:rsidRPr="00130356">
              <w:rPr>
                <w:rFonts w:ascii="Times New Roman" w:eastAsia="Times New Roman" w:hAnsi="Times New Roman" w:cs="Times New Roman"/>
                <w:color w:val="222222"/>
                <w:sz w:val="24"/>
                <w:szCs w:val="24"/>
                <w:lang w:val="kk-KZ"/>
              </w:rPr>
              <w:t>, </w:t>
            </w:r>
            <w:hyperlink r:id="rId9" w:tooltip="Тәтті" w:history="1">
              <w:r w:rsidRPr="00130356">
                <w:rPr>
                  <w:rFonts w:ascii="Times New Roman" w:eastAsia="Times New Roman" w:hAnsi="Times New Roman" w:cs="Times New Roman"/>
                  <w:color w:val="0B0080"/>
                  <w:sz w:val="24"/>
                  <w:szCs w:val="24"/>
                  <w:lang w:val="kk-KZ"/>
                </w:rPr>
                <w:t>Тәтті</w:t>
              </w:r>
            </w:hyperlink>
            <w:r w:rsidRPr="00130356">
              <w:rPr>
                <w:rFonts w:ascii="Times New Roman" w:eastAsia="Times New Roman" w:hAnsi="Times New Roman" w:cs="Times New Roman"/>
                <w:color w:val="222222"/>
                <w:sz w:val="24"/>
                <w:szCs w:val="24"/>
                <w:lang w:val="kk-KZ"/>
              </w:rPr>
              <w:t> ауылы - </w:t>
            </w:r>
            <w:hyperlink r:id="rId10" w:tooltip="2001 жыл" w:history="1">
              <w:r w:rsidRPr="00130356">
                <w:rPr>
                  <w:rFonts w:ascii="Times New Roman" w:eastAsia="Times New Roman" w:hAnsi="Times New Roman" w:cs="Times New Roman"/>
                  <w:color w:val="0B0080"/>
                  <w:sz w:val="24"/>
                  <w:szCs w:val="24"/>
                  <w:lang w:val="kk-KZ"/>
                </w:rPr>
                <w:t>2001 жыл</w:t>
              </w:r>
            </w:hyperlink>
            <w:r w:rsidRPr="00130356">
              <w:rPr>
                <w:rFonts w:ascii="Times New Roman" w:eastAsia="Times New Roman" w:hAnsi="Times New Roman" w:cs="Times New Roman"/>
                <w:color w:val="222222"/>
                <w:sz w:val="24"/>
                <w:szCs w:val="24"/>
                <w:lang w:val="kk-KZ"/>
              </w:rPr>
              <w:t> </w:t>
            </w:r>
            <w:hyperlink r:id="rId11" w:tooltip="13 тамыз" w:history="1">
              <w:r w:rsidRPr="00130356">
                <w:rPr>
                  <w:rFonts w:ascii="Times New Roman" w:eastAsia="Times New Roman" w:hAnsi="Times New Roman" w:cs="Times New Roman"/>
                  <w:color w:val="0B0080"/>
                  <w:sz w:val="24"/>
                  <w:szCs w:val="24"/>
                  <w:lang w:val="kk-KZ"/>
                </w:rPr>
                <w:t>13 тамыз</w:t>
              </w:r>
            </w:hyperlink>
            <w:r w:rsidRPr="00130356">
              <w:rPr>
                <w:rFonts w:ascii="Times New Roman" w:eastAsia="Times New Roman" w:hAnsi="Times New Roman" w:cs="Times New Roman"/>
                <w:color w:val="222222"/>
                <w:sz w:val="24"/>
                <w:szCs w:val="24"/>
                <w:lang w:val="kk-KZ"/>
              </w:rPr>
              <w:t>, </w:t>
            </w:r>
            <w:hyperlink r:id="rId12" w:tooltip="Алматы" w:history="1">
              <w:r w:rsidRPr="00130356">
                <w:rPr>
                  <w:rFonts w:ascii="Times New Roman" w:eastAsia="Times New Roman" w:hAnsi="Times New Roman" w:cs="Times New Roman"/>
                  <w:color w:val="0B0080"/>
                  <w:sz w:val="24"/>
                  <w:szCs w:val="24"/>
                  <w:lang w:val="kk-KZ"/>
                </w:rPr>
                <w:t>Алматы</w:t>
              </w:r>
            </w:hyperlink>
            <w:r w:rsidRPr="00130356">
              <w:rPr>
                <w:rFonts w:ascii="Times New Roman" w:eastAsia="Times New Roman" w:hAnsi="Times New Roman" w:cs="Times New Roman"/>
                <w:color w:val="222222"/>
                <w:sz w:val="24"/>
                <w:szCs w:val="24"/>
                <w:lang w:val="kk-KZ"/>
              </w:rPr>
              <w:t>).</w:t>
            </w:r>
          </w:p>
          <w:p w:rsidR="00130356" w:rsidRPr="00130356" w:rsidRDefault="00130356" w:rsidP="00130356">
            <w:pPr>
              <w:shd w:val="clear" w:color="auto" w:fill="FFFFFF"/>
              <w:spacing w:before="120" w:after="120" w:line="240" w:lineRule="auto"/>
              <w:rPr>
                <w:rFonts w:ascii="Times New Roman" w:eastAsia="Times New Roman" w:hAnsi="Times New Roman" w:cs="Times New Roman"/>
                <w:color w:val="222222"/>
                <w:sz w:val="24"/>
                <w:szCs w:val="24"/>
                <w:lang w:val="kk-KZ"/>
              </w:rPr>
            </w:pPr>
            <w:r w:rsidRPr="00130356">
              <w:rPr>
                <w:rFonts w:ascii="Times New Roman" w:eastAsia="Times New Roman" w:hAnsi="Times New Roman" w:cs="Times New Roman"/>
                <w:color w:val="222222"/>
                <w:sz w:val="24"/>
                <w:szCs w:val="24"/>
                <w:lang w:val="kk-KZ"/>
              </w:rPr>
              <w:t>Орта ғана шаруасы бар әкесі Асқар 1930 жылы қайтыс болды. Асекеңнің атасы Асылбек би болған, ол 1916 жылы </w:t>
            </w:r>
            <w:hyperlink r:id="rId13" w:tooltip="Ақкөз Қосанұлы" w:history="1">
              <w:r w:rsidRPr="00130356">
                <w:rPr>
                  <w:rFonts w:ascii="Times New Roman" w:eastAsia="Times New Roman" w:hAnsi="Times New Roman" w:cs="Times New Roman"/>
                  <w:color w:val="0B0080"/>
                  <w:sz w:val="24"/>
                  <w:szCs w:val="24"/>
                  <w:lang w:val="kk-KZ"/>
                </w:rPr>
                <w:t>Ақкөз батыр</w:t>
              </w:r>
            </w:hyperlink>
            <w:r w:rsidRPr="00130356">
              <w:rPr>
                <w:rFonts w:ascii="Times New Roman" w:eastAsia="Times New Roman" w:hAnsi="Times New Roman" w:cs="Times New Roman"/>
                <w:color w:val="222222"/>
                <w:sz w:val="24"/>
                <w:szCs w:val="24"/>
                <w:lang w:val="kk-KZ"/>
              </w:rPr>
              <w:t> бастаған көтеріліске қатысқан.</w:t>
            </w:r>
          </w:p>
          <w:p w:rsidR="00130356" w:rsidRPr="00720C6E" w:rsidRDefault="00130356" w:rsidP="00130356">
            <w:pPr>
              <w:pStyle w:val="a3"/>
              <w:shd w:val="clear" w:color="auto" w:fill="FFFFFF"/>
              <w:spacing w:before="120" w:beforeAutospacing="0" w:after="120" w:afterAutospacing="0"/>
              <w:rPr>
                <w:color w:val="222222"/>
              </w:rPr>
            </w:pPr>
            <w:r w:rsidRPr="00130356">
              <w:rPr>
                <w:color w:val="222222"/>
                <w:lang w:val="kk-KZ"/>
              </w:rPr>
              <w:t>А.А. Асқаров мектептен кейін Фрунзедегі педагогикалық училищені 1939 жылы бітіріп, еңбек жолын мектепте орыс тілі пәнінің мұғалімі болып бастайды. 1942-1946 жылдары әскери міндетін өтеді, полк мектебінде, саяси училищеде оқыды. Полковник. Әскерден оралған соң (1946) Мерке аудандық комсомол комитетінің бірінші хатшысы, Жамбыл облыстық комсомол комитетінің бірінші хатшысы, Жамбыл облыстық компартиясының бюро мүшесі болған. 1951-1954 жылдары Мәскеу қаласы Орталық Комитетінің КОКП-сының жоғары партиялық мектебінде тыңдаушы, 1954-1958 жылдары Жамбыл облысындағы Красногорск және Мерке аудандары партия комитеттерінің бірінші хатшысы, 1958-1959 жылдары Жамбыл облыстық кеңесі Атқару комитетінің төрағасы, 1959-1965 жылдары Жамбыл облысының облыстық партия комитетінің бірінші хатшысы, 1965-1978 жылдары Алматы облыстық обком партиясының бірінші хатшысы болған және Қазақстан Орталық комитеті Коммунистік партиясының бюро мүшесі қызметін атқарған. 1978-1985 жылдары – </w:t>
            </w:r>
            <w:hyperlink r:id="rId14" w:tooltip="Оңтүстік Қазақстан облысы" w:history="1">
              <w:r w:rsidRPr="00130356">
                <w:rPr>
                  <w:color w:val="006600"/>
                  <w:lang w:val="kk-KZ"/>
                </w:rPr>
                <w:t>Оңтүстік Қазақстан облысы</w:t>
              </w:r>
            </w:hyperlink>
            <w:r w:rsidRPr="00130356">
              <w:rPr>
                <w:color w:val="222222"/>
                <w:lang w:val="kk-KZ"/>
              </w:rPr>
              <w:t> партия комитетінің бірінші хатшысы болып істеді. Ол Жоғарғы партия мектебін және кандидаттық диссертациясын өте жоғары бағамен қорғаған</w:t>
            </w:r>
            <w:r w:rsidRPr="00130356">
              <w:rPr>
                <w:color w:val="555555"/>
                <w:lang w:val="kk-KZ"/>
              </w:rPr>
              <w:br/>
            </w:r>
            <w:r w:rsidRPr="00130356">
              <w:rPr>
                <w:b/>
                <w:bCs/>
                <w:color w:val="222222"/>
                <w:lang w:val="kk-KZ"/>
              </w:rPr>
              <w:t>Меркі ауданы</w:t>
            </w:r>
            <w:r w:rsidRPr="00130356">
              <w:rPr>
                <w:color w:val="222222"/>
                <w:lang w:val="kk-KZ"/>
              </w:rPr>
              <w:t> — </w:t>
            </w:r>
            <w:hyperlink r:id="rId15" w:tooltip="Жамбыл облысы" w:history="1">
              <w:r w:rsidRPr="00130356">
                <w:rPr>
                  <w:rStyle w:val="a9"/>
                  <w:color w:val="0B0080"/>
                  <w:lang w:val="kk-KZ"/>
                </w:rPr>
                <w:t>Жамбыл облысының</w:t>
              </w:r>
            </w:hyperlink>
            <w:r w:rsidRPr="00130356">
              <w:rPr>
                <w:color w:val="222222"/>
                <w:lang w:val="kk-KZ"/>
              </w:rPr>
              <w:t> 10 аудандарының бірі. Қазақстан Республикасының оңтүстік шығысында, Алатаудың бөктерінде орналасқан. Шығысында Қырғызстан Республикасының Шу облысының Жайыл ауданымен, солтүстік-шығысында облыстың </w:t>
            </w:r>
            <w:hyperlink r:id="rId16" w:tooltip="Шу ауданы" w:history="1">
              <w:r w:rsidRPr="00130356">
                <w:rPr>
                  <w:rStyle w:val="a9"/>
                  <w:color w:val="0B0080"/>
                  <w:lang w:val="kk-KZ"/>
                </w:rPr>
                <w:t>Шу</w:t>
              </w:r>
            </w:hyperlink>
            <w:r w:rsidRPr="00130356">
              <w:rPr>
                <w:color w:val="222222"/>
                <w:lang w:val="kk-KZ"/>
              </w:rPr>
              <w:t>, солтүстігінде </w:t>
            </w:r>
            <w:hyperlink r:id="rId17" w:tooltip="Мойынқұм ауданы" w:history="1">
              <w:r w:rsidRPr="00130356">
                <w:rPr>
                  <w:rStyle w:val="a9"/>
                  <w:color w:val="0B0080"/>
                  <w:lang w:val="kk-KZ"/>
                </w:rPr>
                <w:t>Мойынқұм</w:t>
              </w:r>
            </w:hyperlink>
            <w:r w:rsidRPr="00130356">
              <w:rPr>
                <w:color w:val="222222"/>
                <w:lang w:val="kk-KZ"/>
              </w:rPr>
              <w:t>, оңтүстік-батысында </w:t>
            </w:r>
            <w:hyperlink r:id="rId18" w:tooltip="Рысқұлов ауданы" w:history="1">
              <w:r w:rsidRPr="00130356">
                <w:rPr>
                  <w:rStyle w:val="a9"/>
                  <w:color w:val="006600"/>
                  <w:lang w:val="kk-KZ"/>
                </w:rPr>
                <w:t>Рысқұлов</w:t>
              </w:r>
            </w:hyperlink>
            <w:r w:rsidRPr="00130356">
              <w:rPr>
                <w:color w:val="222222"/>
                <w:lang w:val="kk-KZ"/>
              </w:rPr>
              <w:t> (бұрынғы Луговой) аудандарымен шектеседі. </w:t>
            </w:r>
            <w:hyperlink r:id="rId19" w:anchor="cite_note-3" w:history="1">
              <w:r w:rsidRPr="00130356">
                <w:rPr>
                  <w:rStyle w:val="a9"/>
                  <w:color w:val="0B0080"/>
                  <w:vertAlign w:val="superscript"/>
                </w:rPr>
                <w:t>[3]</w:t>
              </w:r>
            </w:hyperlink>
          </w:p>
          <w:p w:rsidR="00130356" w:rsidRPr="00130356" w:rsidRDefault="00130356" w:rsidP="00130356">
            <w:pPr>
              <w:pStyle w:val="a3"/>
              <w:shd w:val="clear" w:color="auto" w:fill="FFFFFF"/>
              <w:spacing w:before="120" w:beforeAutospacing="0" w:after="120" w:afterAutospacing="0"/>
              <w:rPr>
                <w:color w:val="222222"/>
              </w:rPr>
            </w:pPr>
            <w:r w:rsidRPr="00130356">
              <w:rPr>
                <w:color w:val="222222"/>
              </w:rPr>
              <w:t>Облыстың</w:t>
            </w:r>
            <w:r w:rsidRPr="00720C6E">
              <w:rPr>
                <w:color w:val="222222"/>
              </w:rPr>
              <w:t xml:space="preserve"> </w:t>
            </w:r>
            <w:r w:rsidRPr="00130356">
              <w:rPr>
                <w:color w:val="222222"/>
              </w:rPr>
              <w:t>оңтүстіндегі</w:t>
            </w:r>
            <w:r w:rsidRPr="00720C6E">
              <w:rPr>
                <w:color w:val="222222"/>
              </w:rPr>
              <w:t xml:space="preserve"> </w:t>
            </w:r>
            <w:r w:rsidRPr="00130356">
              <w:rPr>
                <w:color w:val="222222"/>
              </w:rPr>
              <w:t>әкімшілік</w:t>
            </w:r>
            <w:r w:rsidRPr="00720C6E">
              <w:rPr>
                <w:color w:val="222222"/>
              </w:rPr>
              <w:t xml:space="preserve"> </w:t>
            </w:r>
            <w:r w:rsidRPr="00130356">
              <w:rPr>
                <w:color w:val="222222"/>
              </w:rPr>
              <w:t>бөлік</w:t>
            </w:r>
            <w:r w:rsidRPr="00720C6E">
              <w:rPr>
                <w:color w:val="222222"/>
              </w:rPr>
              <w:t xml:space="preserve">. 1928 </w:t>
            </w:r>
            <w:r w:rsidRPr="00130356">
              <w:rPr>
                <w:color w:val="222222"/>
              </w:rPr>
              <w:t>ж</w:t>
            </w:r>
            <w:r w:rsidRPr="00720C6E">
              <w:rPr>
                <w:color w:val="222222"/>
              </w:rPr>
              <w:t xml:space="preserve">. 26 </w:t>
            </w:r>
            <w:r w:rsidRPr="00130356">
              <w:rPr>
                <w:color w:val="222222"/>
              </w:rPr>
              <w:t>қазанда</w:t>
            </w:r>
            <w:r w:rsidRPr="00720C6E">
              <w:rPr>
                <w:color w:val="222222"/>
              </w:rPr>
              <w:t xml:space="preserve"> </w:t>
            </w:r>
            <w:r w:rsidRPr="00130356">
              <w:rPr>
                <w:color w:val="222222"/>
              </w:rPr>
              <w:t>құрылған</w:t>
            </w:r>
            <w:r w:rsidRPr="00720C6E">
              <w:rPr>
                <w:color w:val="222222"/>
              </w:rPr>
              <w:t xml:space="preserve">. </w:t>
            </w:r>
            <w:r w:rsidRPr="00130356">
              <w:rPr>
                <w:color w:val="222222"/>
              </w:rPr>
              <w:t>Ауданның</w:t>
            </w:r>
            <w:r w:rsidRPr="00720C6E">
              <w:rPr>
                <w:color w:val="222222"/>
              </w:rPr>
              <w:t xml:space="preserve"> </w:t>
            </w:r>
            <w:r w:rsidRPr="00130356">
              <w:rPr>
                <w:color w:val="222222"/>
              </w:rPr>
              <w:t>аумағы</w:t>
            </w:r>
            <w:r w:rsidRPr="00720C6E">
              <w:rPr>
                <w:color w:val="222222"/>
              </w:rPr>
              <w:t xml:space="preserve"> 7,1 </w:t>
            </w:r>
            <w:r w:rsidRPr="00130356">
              <w:rPr>
                <w:color w:val="222222"/>
              </w:rPr>
              <w:t>мың</w:t>
            </w:r>
            <w:r w:rsidRPr="00720C6E">
              <w:rPr>
                <w:color w:val="222222"/>
              </w:rPr>
              <w:t xml:space="preserve"> </w:t>
            </w:r>
            <w:r w:rsidRPr="00130356">
              <w:rPr>
                <w:color w:val="222222"/>
              </w:rPr>
              <w:t>км</w:t>
            </w:r>
            <w:r w:rsidRPr="00720C6E">
              <w:rPr>
                <w:color w:val="222222"/>
              </w:rPr>
              <w:t xml:space="preserve">². </w:t>
            </w:r>
            <w:r w:rsidRPr="00130356">
              <w:rPr>
                <w:color w:val="222222"/>
              </w:rPr>
              <w:t>Тұрғыны</w:t>
            </w:r>
            <w:r w:rsidRPr="00720C6E">
              <w:rPr>
                <w:color w:val="222222"/>
              </w:rPr>
              <w:t xml:space="preserve"> 77 963 </w:t>
            </w:r>
            <w:r w:rsidRPr="00130356">
              <w:rPr>
                <w:color w:val="222222"/>
              </w:rPr>
              <w:t>адам</w:t>
            </w:r>
            <w:r w:rsidRPr="00720C6E">
              <w:rPr>
                <w:color w:val="222222"/>
              </w:rPr>
              <w:t xml:space="preserve"> (2010). </w:t>
            </w:r>
            <w:r w:rsidRPr="00130356">
              <w:rPr>
                <w:color w:val="222222"/>
              </w:rPr>
              <w:t>Аудан</w:t>
            </w:r>
            <w:r w:rsidRPr="00720C6E">
              <w:rPr>
                <w:color w:val="222222"/>
              </w:rPr>
              <w:t xml:space="preserve"> </w:t>
            </w:r>
            <w:r w:rsidRPr="00130356">
              <w:rPr>
                <w:color w:val="222222"/>
              </w:rPr>
              <w:t>аумағындағы</w:t>
            </w:r>
            <w:r w:rsidRPr="00720C6E">
              <w:rPr>
                <w:color w:val="222222"/>
              </w:rPr>
              <w:t xml:space="preserve"> 43 </w:t>
            </w:r>
            <w:r w:rsidRPr="00130356">
              <w:rPr>
                <w:color w:val="222222"/>
              </w:rPr>
              <w:t>елді</w:t>
            </w:r>
            <w:r w:rsidRPr="00720C6E">
              <w:rPr>
                <w:color w:val="222222"/>
              </w:rPr>
              <w:t xml:space="preserve"> </w:t>
            </w:r>
            <w:r w:rsidRPr="00130356">
              <w:rPr>
                <w:color w:val="222222"/>
              </w:rPr>
              <w:t>мекен</w:t>
            </w:r>
            <w:r w:rsidRPr="00720C6E">
              <w:rPr>
                <w:color w:val="222222"/>
              </w:rPr>
              <w:t xml:space="preserve">, 1 </w:t>
            </w:r>
            <w:r w:rsidRPr="00130356">
              <w:rPr>
                <w:color w:val="222222"/>
              </w:rPr>
              <w:t>кенттік</w:t>
            </w:r>
            <w:r w:rsidRPr="00720C6E">
              <w:rPr>
                <w:color w:val="222222"/>
              </w:rPr>
              <w:t xml:space="preserve"> </w:t>
            </w:r>
            <w:r w:rsidRPr="00130356">
              <w:rPr>
                <w:color w:val="222222"/>
              </w:rPr>
              <w:t>және</w:t>
            </w:r>
            <w:r w:rsidRPr="00720C6E">
              <w:rPr>
                <w:color w:val="222222"/>
              </w:rPr>
              <w:t xml:space="preserve"> 12 </w:t>
            </w:r>
            <w:r w:rsidRPr="00130356">
              <w:rPr>
                <w:color w:val="222222"/>
              </w:rPr>
              <w:t>ауылдық</w:t>
            </w:r>
            <w:r w:rsidRPr="00720C6E">
              <w:rPr>
                <w:color w:val="222222"/>
              </w:rPr>
              <w:t xml:space="preserve"> </w:t>
            </w:r>
            <w:r w:rsidRPr="00130356">
              <w:rPr>
                <w:color w:val="222222"/>
              </w:rPr>
              <w:t>округтерге</w:t>
            </w:r>
            <w:r w:rsidRPr="00720C6E">
              <w:rPr>
                <w:color w:val="222222"/>
              </w:rPr>
              <w:t xml:space="preserve"> </w:t>
            </w:r>
            <w:r w:rsidRPr="00130356">
              <w:rPr>
                <w:color w:val="222222"/>
              </w:rPr>
              <w:t>біріктірілген</w:t>
            </w:r>
            <w:r w:rsidRPr="00720C6E">
              <w:rPr>
                <w:color w:val="222222"/>
              </w:rPr>
              <w:t xml:space="preserve">. </w:t>
            </w:r>
            <w:r w:rsidRPr="00130356">
              <w:rPr>
                <w:color w:val="222222"/>
              </w:rPr>
              <w:t>Аудан орталығы – </w:t>
            </w:r>
            <w:hyperlink r:id="rId20" w:tooltip="Меркі" w:history="1">
              <w:r w:rsidRPr="00130356">
                <w:rPr>
                  <w:rStyle w:val="a9"/>
                  <w:color w:val="0B0080"/>
                </w:rPr>
                <w:t>Меркі</w:t>
              </w:r>
            </w:hyperlink>
            <w:r w:rsidRPr="00130356">
              <w:rPr>
                <w:color w:val="222222"/>
              </w:rPr>
              <w:t> ауылы.</w:t>
            </w:r>
          </w:p>
          <w:p w:rsidR="00130356" w:rsidRPr="00130356" w:rsidRDefault="00130356" w:rsidP="00130356">
            <w:pPr>
              <w:shd w:val="clear" w:color="auto" w:fill="FFFFFF"/>
              <w:spacing w:before="120" w:after="120" w:line="240" w:lineRule="auto"/>
              <w:rPr>
                <w:rFonts w:ascii="Times New Roman" w:eastAsia="Times New Roman" w:hAnsi="Times New Roman" w:cs="Times New Roman"/>
                <w:color w:val="555555"/>
                <w:sz w:val="24"/>
                <w:szCs w:val="24"/>
                <w:lang w:val="kk-KZ"/>
              </w:rPr>
            </w:pPr>
          </w:p>
          <w:p w:rsidR="00130356" w:rsidRPr="00130356" w:rsidRDefault="00130356">
            <w:pPr>
              <w:spacing w:after="0" w:line="240" w:lineRule="auto"/>
              <w:rPr>
                <w:rFonts w:ascii="Times New Roman" w:hAnsi="Times New Roman" w:cs="Times New Roman"/>
                <w:sz w:val="24"/>
                <w:szCs w:val="24"/>
                <w:lang w:val="kk-KZ"/>
              </w:rPr>
            </w:pPr>
          </w:p>
          <w:p w:rsidR="00130356" w:rsidRPr="00130356" w:rsidRDefault="00130356">
            <w:pPr>
              <w:spacing w:after="0" w:line="240" w:lineRule="auto"/>
              <w:rPr>
                <w:rFonts w:ascii="Times New Roman" w:hAnsi="Times New Roman" w:cs="Times New Roman"/>
                <w:sz w:val="24"/>
                <w:szCs w:val="24"/>
                <w:lang w:val="kk-KZ"/>
              </w:rPr>
            </w:pPr>
          </w:p>
          <w:p w:rsidR="00130356" w:rsidRPr="00130356" w:rsidRDefault="00130356">
            <w:pPr>
              <w:spacing w:after="0" w:line="240" w:lineRule="auto"/>
              <w:jc w:val="both"/>
              <w:rPr>
                <w:rFonts w:ascii="Times New Roman" w:hAnsi="Times New Roman" w:cs="Times New Roman"/>
                <w:sz w:val="24"/>
                <w:szCs w:val="24"/>
                <w:lang w:val="kk-KZ"/>
              </w:rPr>
            </w:pPr>
            <w:r w:rsidRPr="00130356">
              <w:rPr>
                <w:rFonts w:ascii="Times New Roman" w:hAnsi="Times New Roman" w:cs="Times New Roman"/>
                <w:noProof/>
                <w:sz w:val="24"/>
                <w:szCs w:val="24"/>
                <w:lang w:val="en-US"/>
              </w:rPr>
              <mc:AlternateContent>
                <mc:Choice Requires="wps">
                  <w:drawing>
                    <wp:inline distT="0" distB="0" distL="0" distR="0" wp14:anchorId="36E89E64" wp14:editId="151140BE">
                      <wp:extent cx="304800" cy="3048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36E31C"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y4DEG2QIAAMg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130356" w:rsidRPr="00130356" w:rsidRDefault="00130356">
            <w:pPr>
              <w:spacing w:after="0" w:line="240" w:lineRule="auto"/>
              <w:rPr>
                <w:rFonts w:ascii="Times New Roman" w:hAnsi="Times New Roman" w:cs="Times New Roman"/>
                <w:sz w:val="24"/>
                <w:szCs w:val="24"/>
                <w:lang w:val="kk-KZ"/>
              </w:rPr>
            </w:pPr>
          </w:p>
        </w:tc>
      </w:tr>
      <w:tr w:rsidR="00130356" w:rsidTr="00073136">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56" w:rsidRPr="00130356" w:rsidRDefault="00130356">
            <w:pPr>
              <w:spacing w:after="0" w:line="240" w:lineRule="auto"/>
              <w:rPr>
                <w:rFonts w:ascii="Times New Roman" w:hAnsi="Times New Roman" w:cs="Times New Roman"/>
                <w:sz w:val="24"/>
                <w:szCs w:val="24"/>
                <w:lang w:val="kk-KZ"/>
              </w:rPr>
            </w:pPr>
            <w:r w:rsidRPr="00130356">
              <w:rPr>
                <w:rFonts w:ascii="Times New Roman" w:hAnsi="Times New Roman" w:cs="Times New Roman"/>
                <w:sz w:val="24"/>
                <w:szCs w:val="24"/>
                <w:lang w:val="kk-KZ"/>
              </w:rPr>
              <w:t>Сабақтың соңы</w:t>
            </w:r>
          </w:p>
          <w:p w:rsidR="00130356" w:rsidRPr="00130356" w:rsidRDefault="00130356">
            <w:pPr>
              <w:spacing w:after="0" w:line="240" w:lineRule="auto"/>
              <w:rPr>
                <w:rFonts w:ascii="Times New Roman" w:hAnsi="Times New Roman" w:cs="Times New Roman"/>
                <w:sz w:val="24"/>
                <w:szCs w:val="24"/>
                <w:lang w:val="kk-KZ"/>
              </w:rPr>
            </w:pPr>
          </w:p>
          <w:p w:rsidR="00130356" w:rsidRPr="00130356" w:rsidRDefault="00130356">
            <w:pPr>
              <w:spacing w:after="0" w:line="240" w:lineRule="auto"/>
              <w:rPr>
                <w:rFonts w:ascii="Times New Roman" w:hAnsi="Times New Roman" w:cs="Times New Roman"/>
                <w:sz w:val="24"/>
                <w:szCs w:val="24"/>
                <w:lang w:val="kk-KZ"/>
              </w:rPr>
            </w:pPr>
          </w:p>
          <w:p w:rsidR="00130356" w:rsidRPr="00130356" w:rsidRDefault="00130356">
            <w:pPr>
              <w:spacing w:after="0" w:line="240" w:lineRule="auto"/>
              <w:rPr>
                <w:rFonts w:ascii="Times New Roman" w:hAnsi="Times New Roman" w:cs="Times New Roman"/>
                <w:sz w:val="24"/>
                <w:szCs w:val="24"/>
                <w:lang w:val="kk-KZ"/>
              </w:rPr>
            </w:pPr>
          </w:p>
        </w:tc>
        <w:tc>
          <w:tcPr>
            <w:tcW w:w="79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56" w:rsidRPr="00130356" w:rsidRDefault="00130356" w:rsidP="00130356">
            <w:pPr>
              <w:shd w:val="clear" w:color="auto" w:fill="FFFFFF"/>
              <w:spacing w:before="120" w:after="120" w:line="240" w:lineRule="auto"/>
              <w:rPr>
                <w:rFonts w:ascii="Times New Roman" w:eastAsia="Times New Roman" w:hAnsi="Times New Roman" w:cs="Times New Roman"/>
                <w:color w:val="555555"/>
                <w:sz w:val="24"/>
                <w:szCs w:val="24"/>
                <w:lang w:val="en-US"/>
              </w:rPr>
            </w:pPr>
            <w:r w:rsidRPr="00130356">
              <w:rPr>
                <w:rFonts w:ascii="Times New Roman" w:eastAsia="Times New Roman" w:hAnsi="Times New Roman" w:cs="Times New Roman"/>
                <w:color w:val="555555"/>
                <w:sz w:val="24"/>
                <w:szCs w:val="24"/>
                <w:lang w:val="kk-KZ"/>
              </w:rPr>
              <w:t>Меркі аудандық  тарихи-өлкетану музейі - экспоз</w:t>
            </w:r>
            <w:r w:rsidR="00720C6E">
              <w:rPr>
                <w:rFonts w:ascii="Times New Roman" w:eastAsia="Times New Roman" w:hAnsi="Times New Roman" w:cs="Times New Roman"/>
                <w:color w:val="555555"/>
                <w:sz w:val="24"/>
                <w:szCs w:val="24"/>
                <w:lang w:val="kk-KZ"/>
              </w:rPr>
              <w:t xml:space="preserve">ициясы бүгінгі күн талабына сай </w:t>
            </w:r>
            <w:r w:rsidRPr="00130356">
              <w:rPr>
                <w:rFonts w:ascii="Times New Roman" w:eastAsia="Times New Roman" w:hAnsi="Times New Roman" w:cs="Times New Roman"/>
                <w:color w:val="555555"/>
                <w:sz w:val="24"/>
                <w:szCs w:val="24"/>
                <w:lang w:val="kk-KZ"/>
              </w:rPr>
              <w:t xml:space="preserve">безендірілген көпшілік-ғылыми мекеме болып табылады. Мерке  жерінің </w:t>
            </w:r>
            <w:r w:rsidR="00720C6E">
              <w:rPr>
                <w:rFonts w:ascii="Times New Roman" w:eastAsia="Times New Roman" w:hAnsi="Times New Roman" w:cs="Times New Roman"/>
                <w:color w:val="555555"/>
                <w:sz w:val="24"/>
                <w:szCs w:val="24"/>
                <w:lang w:val="kk-KZ"/>
              </w:rPr>
              <w:t>бүкіл</w:t>
            </w:r>
            <w:r w:rsidRPr="00130356">
              <w:rPr>
                <w:rFonts w:ascii="Times New Roman" w:eastAsia="Times New Roman" w:hAnsi="Times New Roman" w:cs="Times New Roman"/>
                <w:color w:val="555555"/>
                <w:sz w:val="24"/>
                <w:szCs w:val="24"/>
                <w:lang w:val="kk-KZ"/>
              </w:rPr>
              <w:t>тарихы мұражайда сақталған. Экскурсияны жүргізген мұражай қызметкері Дархан Сақов  да барын сала балал</w:t>
            </w:r>
            <w:r w:rsidR="00720C6E">
              <w:rPr>
                <w:rFonts w:ascii="Times New Roman" w:eastAsia="Times New Roman" w:hAnsi="Times New Roman" w:cs="Times New Roman"/>
                <w:color w:val="555555"/>
                <w:sz w:val="24"/>
                <w:szCs w:val="24"/>
                <w:lang w:val="kk-KZ"/>
              </w:rPr>
              <w:t xml:space="preserve">арға түсіндіріп, әр экспонаттың </w:t>
            </w:r>
            <w:r w:rsidRPr="00130356">
              <w:rPr>
                <w:rFonts w:ascii="Times New Roman" w:eastAsia="Times New Roman" w:hAnsi="Times New Roman" w:cs="Times New Roman"/>
                <w:color w:val="555555"/>
                <w:sz w:val="24"/>
                <w:szCs w:val="24"/>
                <w:lang w:val="kk-KZ"/>
              </w:rPr>
              <w:t xml:space="preserve">ерекшеліктеріне тоқталды, халқымыздың </w:t>
            </w:r>
            <w:r w:rsidR="00720C6E">
              <w:rPr>
                <w:rFonts w:ascii="Times New Roman" w:eastAsia="Times New Roman" w:hAnsi="Times New Roman" w:cs="Times New Roman"/>
                <w:color w:val="555555"/>
                <w:sz w:val="24"/>
                <w:szCs w:val="24"/>
                <w:lang w:val="kk-KZ"/>
              </w:rPr>
              <w:t xml:space="preserve">ұлттық жәдігерлерімен таныстыра </w:t>
            </w:r>
            <w:r w:rsidRPr="00130356">
              <w:rPr>
                <w:rFonts w:ascii="Times New Roman" w:eastAsia="Times New Roman" w:hAnsi="Times New Roman" w:cs="Times New Roman"/>
                <w:color w:val="555555"/>
                <w:sz w:val="24"/>
                <w:szCs w:val="24"/>
                <w:lang w:val="kk-KZ"/>
              </w:rPr>
              <w:t>отырып, оқушылардың танымдық қызығушылығын арттырды. Балалар, әсіресе, Отырар қаласынан жеткізілген тарихи жәдігерлерге  қызығушылықпен қарады.</w:t>
            </w:r>
            <w:r w:rsidRPr="00130356">
              <w:rPr>
                <w:rFonts w:ascii="Times New Roman" w:eastAsia="Times New Roman" w:hAnsi="Times New Roman" w:cs="Times New Roman"/>
                <w:color w:val="555555"/>
                <w:sz w:val="24"/>
                <w:szCs w:val="24"/>
                <w:lang w:val="kk-KZ"/>
              </w:rPr>
              <w:br/>
              <w:t>Өлкетану мұражайында оқушылар туған табиғатымыздағы түрлі аң-құстар, тарихи</w:t>
            </w:r>
            <w:r w:rsidRPr="00130356">
              <w:rPr>
                <w:rFonts w:ascii="Times New Roman" w:eastAsia="Times New Roman" w:hAnsi="Times New Roman" w:cs="Times New Roman"/>
                <w:color w:val="555555"/>
                <w:sz w:val="24"/>
                <w:szCs w:val="24"/>
                <w:lang w:val="kk-KZ"/>
              </w:rPr>
              <w:br/>
              <w:t>жәдігерлер, қолөнер бұйымдары, тарихи құндылықтармен жете танысты. Әр</w:t>
            </w:r>
            <w:r w:rsidRPr="00130356">
              <w:rPr>
                <w:rFonts w:ascii="Times New Roman" w:eastAsia="Times New Roman" w:hAnsi="Times New Roman" w:cs="Times New Roman"/>
                <w:color w:val="555555"/>
                <w:sz w:val="24"/>
                <w:szCs w:val="24"/>
                <w:lang w:val="kk-KZ"/>
              </w:rPr>
              <w:br/>
              <w:t>нәрсеге мән бере, көзбен көру арқылы танып білуге деген ынтасы артып,</w:t>
            </w:r>
            <w:r w:rsidRPr="00130356">
              <w:rPr>
                <w:rFonts w:ascii="Times New Roman" w:eastAsia="Times New Roman" w:hAnsi="Times New Roman" w:cs="Times New Roman"/>
                <w:color w:val="555555"/>
                <w:sz w:val="24"/>
                <w:szCs w:val="24"/>
                <w:lang w:val="kk-KZ"/>
              </w:rPr>
              <w:br/>
              <w:t xml:space="preserve">түрлі сұрақтар қойды. </w:t>
            </w:r>
            <w:r w:rsidRPr="00130356">
              <w:rPr>
                <w:rFonts w:ascii="Times New Roman" w:eastAsia="Times New Roman" w:hAnsi="Times New Roman" w:cs="Times New Roman"/>
                <w:color w:val="555555"/>
                <w:sz w:val="24"/>
                <w:szCs w:val="24"/>
                <w:lang w:val="en-US"/>
              </w:rPr>
              <w:t>Өзара сөйлесіп, алған әсерлерін сол сәтте-ақ білдіріп</w:t>
            </w:r>
            <w:r w:rsidRPr="00130356">
              <w:rPr>
                <w:rFonts w:ascii="Times New Roman" w:eastAsia="Times New Roman" w:hAnsi="Times New Roman" w:cs="Times New Roman"/>
                <w:color w:val="555555"/>
                <w:sz w:val="24"/>
                <w:szCs w:val="24"/>
                <w:lang w:val="en-US"/>
              </w:rPr>
              <w:br/>
              <w:t>жатты.</w:t>
            </w:r>
            <w:r w:rsidRPr="00130356">
              <w:rPr>
                <w:rFonts w:ascii="Times New Roman" w:eastAsia="Times New Roman" w:hAnsi="Times New Roman" w:cs="Times New Roman"/>
                <w:color w:val="555555"/>
                <w:sz w:val="24"/>
                <w:szCs w:val="24"/>
                <w:lang w:val="en-US"/>
              </w:rPr>
              <w:br/>
            </w:r>
          </w:p>
          <w:p w:rsidR="00130356" w:rsidRPr="00130356" w:rsidRDefault="00130356">
            <w:pPr>
              <w:spacing w:after="0" w:line="240" w:lineRule="auto"/>
              <w:rPr>
                <w:rFonts w:ascii="Times New Roman" w:hAnsi="Times New Roman" w:cs="Times New Roman"/>
                <w:sz w:val="24"/>
                <w:szCs w:val="24"/>
                <w:lang w:val="kk-KZ"/>
              </w:rPr>
            </w:pPr>
          </w:p>
        </w:tc>
      </w:tr>
    </w:tbl>
    <w:p w:rsidR="0077196F" w:rsidRPr="00130356" w:rsidRDefault="00720C6E" w:rsidP="00720C6E">
      <w:pPr>
        <w:jc w:val="center"/>
        <w:rPr>
          <w:lang w:val="kk-KZ"/>
        </w:rPr>
      </w:pPr>
      <w:r w:rsidRPr="00720C6E">
        <w:rPr>
          <w:noProof/>
          <w:lang w:val="en-US"/>
        </w:rPr>
        <w:drawing>
          <wp:inline distT="0" distB="0" distL="0" distR="0">
            <wp:extent cx="3657600" cy="2581275"/>
            <wp:effectExtent l="0" t="0" r="0" b="9525"/>
            <wp:docPr id="1" name="Рисунок 1" descr="E:\Новая папка (3)\20181102_101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ая папка (3)\20181102_10194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3710" cy="2585587"/>
                    </a:xfrm>
                    <a:prstGeom prst="rect">
                      <a:avLst/>
                    </a:prstGeom>
                    <a:noFill/>
                    <a:ln>
                      <a:noFill/>
                    </a:ln>
                  </pic:spPr>
                </pic:pic>
              </a:graphicData>
            </a:graphic>
          </wp:inline>
        </w:drawing>
      </w:r>
      <w:r w:rsidRPr="00720C6E">
        <w:rPr>
          <w:noProof/>
          <w:lang w:val="en-US"/>
        </w:rPr>
        <w:drawing>
          <wp:inline distT="0" distB="0" distL="0" distR="0">
            <wp:extent cx="3577950" cy="2012597"/>
            <wp:effectExtent l="1587" t="0" r="5398" b="5397"/>
            <wp:docPr id="6" name="Рисунок 6" descr="E:\Новая папка (3)\20181102_102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Новая папка (3)\20181102_10215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585562" cy="2016879"/>
                    </a:xfrm>
                    <a:prstGeom prst="rect">
                      <a:avLst/>
                    </a:prstGeom>
                    <a:noFill/>
                    <a:ln>
                      <a:noFill/>
                    </a:ln>
                  </pic:spPr>
                </pic:pic>
              </a:graphicData>
            </a:graphic>
          </wp:inline>
        </w:drawing>
      </w:r>
      <w:r w:rsidRPr="00720C6E">
        <w:rPr>
          <w:noProof/>
          <w:lang w:val="en-US"/>
        </w:rPr>
        <w:drawing>
          <wp:inline distT="0" distB="0" distL="0" distR="0">
            <wp:extent cx="3600261" cy="2495550"/>
            <wp:effectExtent l="0" t="0" r="635" b="0"/>
            <wp:docPr id="2" name="Рисунок 2" descr="E:\Новая папка (3)\20181102_102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Новая папка (3)\20181102_10211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04429" cy="2498439"/>
                    </a:xfrm>
                    <a:prstGeom prst="rect">
                      <a:avLst/>
                    </a:prstGeom>
                    <a:noFill/>
                    <a:ln>
                      <a:noFill/>
                    </a:ln>
                  </pic:spPr>
                </pic:pic>
              </a:graphicData>
            </a:graphic>
          </wp:inline>
        </w:drawing>
      </w:r>
      <w:bookmarkStart w:id="0" w:name="_GoBack"/>
      <w:bookmarkEnd w:id="0"/>
    </w:p>
    <w:sectPr w:rsidR="0077196F" w:rsidRPr="0013035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17A26"/>
    <w:multiLevelType w:val="hybridMultilevel"/>
    <w:tmpl w:val="AF1C7B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56"/>
    <w:rsid w:val="00130356"/>
    <w:rsid w:val="00720C6E"/>
    <w:rsid w:val="0077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22DF"/>
  <w15:chartTrackingRefBased/>
  <w15:docId w15:val="{6BECEC3B-62D3-447A-B580-B1690071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356"/>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iPriority w:val="35"/>
    <w:semiHidden/>
    <w:unhideWhenUsed/>
    <w:qFormat/>
    <w:rsid w:val="00130356"/>
    <w:pPr>
      <w:spacing w:line="240" w:lineRule="auto"/>
    </w:pPr>
    <w:rPr>
      <w:b/>
      <w:bCs/>
      <w:color w:val="5B9BD5" w:themeColor="accent1"/>
      <w:sz w:val="18"/>
      <w:szCs w:val="18"/>
    </w:rPr>
  </w:style>
  <w:style w:type="paragraph" w:styleId="a5">
    <w:name w:val="No Spacing"/>
    <w:uiPriority w:val="1"/>
    <w:qFormat/>
    <w:rsid w:val="00130356"/>
    <w:pPr>
      <w:spacing w:after="0" w:line="240" w:lineRule="auto"/>
    </w:pPr>
    <w:rPr>
      <w:lang w:val="ru-RU"/>
    </w:rPr>
  </w:style>
  <w:style w:type="paragraph" w:styleId="a6">
    <w:name w:val="List Paragraph"/>
    <w:basedOn w:val="a"/>
    <w:uiPriority w:val="34"/>
    <w:qFormat/>
    <w:rsid w:val="00130356"/>
    <w:pPr>
      <w:ind w:left="720"/>
      <w:contextualSpacing/>
    </w:pPr>
  </w:style>
  <w:style w:type="character" w:customStyle="1" w:styleId="apple-style-span">
    <w:name w:val="apple-style-span"/>
    <w:basedOn w:val="a0"/>
    <w:rsid w:val="00130356"/>
  </w:style>
  <w:style w:type="table" w:styleId="a7">
    <w:name w:val="Table Grid"/>
    <w:basedOn w:val="a1"/>
    <w:uiPriority w:val="59"/>
    <w:rsid w:val="00130356"/>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sid w:val="00130356"/>
    <w:rPr>
      <w:b/>
      <w:bCs/>
    </w:rPr>
  </w:style>
  <w:style w:type="character" w:styleId="a9">
    <w:name w:val="Hyperlink"/>
    <w:basedOn w:val="a0"/>
    <w:uiPriority w:val="99"/>
    <w:semiHidden/>
    <w:unhideWhenUsed/>
    <w:rsid w:val="00130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74071">
      <w:bodyDiv w:val="1"/>
      <w:marLeft w:val="0"/>
      <w:marRight w:val="0"/>
      <w:marTop w:val="0"/>
      <w:marBottom w:val="0"/>
      <w:divBdr>
        <w:top w:val="none" w:sz="0" w:space="0" w:color="auto"/>
        <w:left w:val="none" w:sz="0" w:space="0" w:color="auto"/>
        <w:bottom w:val="none" w:sz="0" w:space="0" w:color="auto"/>
        <w:right w:val="none" w:sz="0" w:space="0" w:color="auto"/>
      </w:divBdr>
    </w:div>
    <w:div w:id="19538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C%D0%B5%D1%80%D0%BA%D1%96_%D0%B0%D1%83%D0%B4%D0%B0%D0%BD%D1%8B" TargetMode="External"/><Relationship Id="rId13" Type="http://schemas.openxmlformats.org/officeDocument/2006/relationships/hyperlink" Target="https://kk.wikipedia.org/wiki/%D0%90%D2%9B%D0%BA%D3%A9%D0%B7_%D2%9A%D0%BE%D1%81%D0%B0%D0%BD%D2%B1%D0%BB%D1%8B" TargetMode="External"/><Relationship Id="rId18" Type="http://schemas.openxmlformats.org/officeDocument/2006/relationships/hyperlink" Target="https://kk.wikipedia.org/wiki/%D0%A0%D1%8B%D1%81%D2%9B%D2%B1%D0%BB%D0%BE%D0%B2_%D0%B0%D1%83%D0%B4%D0%B0%D0%BD%D1%8B"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kk.wikipedia.org/wiki/%D0%96%D0%B0%D0%BC%D0%B1%D1%8B%D0%BB_%D0%BE%D0%B1%D0%BB%D1%8B%D1%81%D1%8B" TargetMode="External"/><Relationship Id="rId12" Type="http://schemas.openxmlformats.org/officeDocument/2006/relationships/hyperlink" Target="https://kk.wikipedia.org/wiki/%D0%90%D0%BB%D0%BC%D0%B0%D1%82%D1%8B" TargetMode="External"/><Relationship Id="rId17" Type="http://schemas.openxmlformats.org/officeDocument/2006/relationships/hyperlink" Target="https://kk.wikipedia.org/wiki/%D0%9C%D0%BE%D0%B9%D1%8B%D0%BD%D2%9B%D2%B1%D0%BC_%D0%B0%D1%83%D0%B4%D0%B0%D0%BD%D1%8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k.wikipedia.org/wiki/%D0%A8%D1%83_%D0%B0%D1%83%D0%B4%D0%B0%D0%BD%D1%8B" TargetMode="External"/><Relationship Id="rId20" Type="http://schemas.openxmlformats.org/officeDocument/2006/relationships/hyperlink" Target="https://kk.wikipedia.org/wiki/%D0%9C%D0%B5%D1%80%D0%BA%D1%96" TargetMode="External"/><Relationship Id="rId1" Type="http://schemas.openxmlformats.org/officeDocument/2006/relationships/numbering" Target="numbering.xml"/><Relationship Id="rId6" Type="http://schemas.openxmlformats.org/officeDocument/2006/relationships/hyperlink" Target="https://kk.wikipedia.org/wiki/15_%D2%9B%D1%8B%D1%80%D0%BA%D2%AF%D0%B9%D0%B5%D0%BA" TargetMode="External"/><Relationship Id="rId11" Type="http://schemas.openxmlformats.org/officeDocument/2006/relationships/hyperlink" Target="https://kk.wikipedia.org/wiki/13_%D1%82%D0%B0%D0%BC%D1%8B%D0%B7" TargetMode="External"/><Relationship Id="rId24" Type="http://schemas.openxmlformats.org/officeDocument/2006/relationships/fontTable" Target="fontTable.xml"/><Relationship Id="rId5" Type="http://schemas.openxmlformats.org/officeDocument/2006/relationships/hyperlink" Target="https://kk.wikipedia.org/wiki/1922_%D0%B6%D1%8B%D0%BB" TargetMode="External"/><Relationship Id="rId15" Type="http://schemas.openxmlformats.org/officeDocument/2006/relationships/hyperlink" Target="https://kk.wikipedia.org/wiki/%D0%96%D0%B0%D0%BC%D0%B1%D1%8B%D0%BB_%D0%BE%D0%B1%D0%BB%D1%8B%D1%81%D1%8B" TargetMode="External"/><Relationship Id="rId23" Type="http://schemas.openxmlformats.org/officeDocument/2006/relationships/image" Target="media/image3.jpeg"/><Relationship Id="rId10" Type="http://schemas.openxmlformats.org/officeDocument/2006/relationships/hyperlink" Target="https://kk.wikipedia.org/wiki/2001_%D0%B6%D1%8B%D0%BB" TargetMode="External"/><Relationship Id="rId19" Type="http://schemas.openxmlformats.org/officeDocument/2006/relationships/hyperlink" Target="https://kk.wikipedia.org/wiki/%D0%9C%D0%B5%D1%80%D0%BA%D1%96_%D0%B0%D1%83%D0%B4%D0%B0%D0%BD%D1%8B" TargetMode="External"/><Relationship Id="rId4" Type="http://schemas.openxmlformats.org/officeDocument/2006/relationships/webSettings" Target="webSettings.xml"/><Relationship Id="rId9" Type="http://schemas.openxmlformats.org/officeDocument/2006/relationships/hyperlink" Target="https://kk.wikipedia.org/wiki/%D0%A2%D3%99%D1%82%D1%82%D1%96" TargetMode="External"/><Relationship Id="rId14" Type="http://schemas.openxmlformats.org/officeDocument/2006/relationships/hyperlink" Target="https://kk.wikipedia.org/wiki/%D0%9E%D2%A3%D1%82%D2%AF%D1%81%D1%82%D1%96%D0%BA_%D2%9A%D0%B0%D0%B7%D0%B0%D2%9B%D1%81%D1%82%D0%B0%D0%BD_%D0%BE%D0%B1%D0%BB%D1%8B%D1%81%D1%8B"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2018-12-27T02:29:00Z</dcterms:created>
  <dcterms:modified xsi:type="dcterms:W3CDTF">2018-12-27T02:43:00Z</dcterms:modified>
</cp:coreProperties>
</file>