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EB" w:rsidRDefault="000615EB" w:rsidP="000615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7543"/>
      </w:tblGrid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</w:tr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Акылбекова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Г.Д.</w:t>
            </w:r>
          </w:p>
        </w:tc>
      </w:tr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и литература»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</w:rPr>
              <w:t>Р.К.Ержанова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 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С.В.Беляева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К.Т.Нурмухаметова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 «Алматы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</w:rPr>
              <w:t>»  2019</w:t>
            </w:r>
            <w:proofErr w:type="gramEnd"/>
          </w:p>
        </w:tc>
      </w:tr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№ 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тема урока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362D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Гуманизм и глобализация</w:t>
            </w:r>
          </w:p>
        </w:tc>
      </w:tr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(кратко)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01" w:rsidRDefault="00362D01" w:rsidP="00362D01">
            <w:pPr>
              <w:pStyle w:val="a3"/>
            </w:pPr>
            <w:r>
              <w:t>Сегодня на уроке вы научитесь:</w:t>
            </w:r>
          </w:p>
          <w:p w:rsidR="00362D01" w:rsidRDefault="00362D01" w:rsidP="00362D01">
            <w:pPr>
              <w:pStyle w:val="a3"/>
            </w:pPr>
            <w:r>
              <w:t>• применять знаки препинания в сложных предложениях;</w:t>
            </w:r>
          </w:p>
          <w:p w:rsidR="00362D01" w:rsidRDefault="00362D01" w:rsidP="00362D01">
            <w:pPr>
              <w:pStyle w:val="a3"/>
            </w:pPr>
            <w:r>
              <w:t>• делать выводы на основе полученных сведений;</w:t>
            </w:r>
          </w:p>
          <w:p w:rsidR="000615EB" w:rsidRDefault="00362D01" w:rsidP="00362D01">
            <w:pPr>
              <w:pStyle w:val="a3"/>
            </w:pPr>
            <w:r>
              <w:t>• выражать собственное мнение</w:t>
            </w:r>
          </w:p>
        </w:tc>
      </w:tr>
      <w:tr w:rsidR="000615EB" w:rsidTr="000615E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</w:rPr>
              <w:t>(заполняется учеником)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15EB" w:rsidRDefault="000615EB" w:rsidP="000615EB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6379"/>
        <w:gridCol w:w="2488"/>
      </w:tblGrid>
      <w:tr w:rsidR="000615EB" w:rsidTr="000615EB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Порядок действий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(заполняется учителем)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(заполняется учеником)</w:t>
            </w:r>
          </w:p>
        </w:tc>
      </w:tr>
      <w:tr w:rsidR="000615EB" w:rsidTr="000615EB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Изучи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pStyle w:val="a3"/>
            </w:pPr>
          </w:p>
          <w:p w:rsidR="000615EB" w:rsidRDefault="00362D01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6AF8B3BE" wp14:editId="7DBE7653">
                  <wp:extent cx="3733800" cy="1733550"/>
                  <wp:effectExtent l="0" t="0" r="0" b="0"/>
                  <wp:docPr id="1" name="Рисунок 1" descr="https://opiqkz.blob.core.windows.net/kitcontent/c32d6d59-22e9-4ec1-919b-6a72ea504478/fbcb9476-c325-4661-be66-8be18653c281/0b2a250b-214b-4c16-ac09-d2b18f22c9ae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c32d6d59-22e9-4ec1-919b-6a72ea504478/fbcb9476-c325-4661-be66-8be18653c281/0b2a250b-214b-4c16-ac09-d2b18f22c9ae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5EB" w:rsidRDefault="000615EB">
            <w:pPr>
              <w:pStyle w:val="a3"/>
            </w:pPr>
          </w:p>
          <w:p w:rsidR="000615EB" w:rsidRDefault="00362D01">
            <w:pPr>
              <w:pStyle w:val="a3"/>
            </w:pPr>
            <w:r w:rsidRPr="00362D01">
              <w:t>Люди гибнут за металл …</w:t>
            </w:r>
            <w:r>
              <w:t xml:space="preserve">           </w:t>
            </w:r>
            <w:proofErr w:type="spellStart"/>
            <w:r>
              <w:t>И.В.Гёте</w:t>
            </w:r>
            <w:proofErr w:type="spellEnd"/>
            <w:r>
              <w:t>.</w:t>
            </w:r>
          </w:p>
          <w:p w:rsidR="00362D01" w:rsidRDefault="00362D01">
            <w:pPr>
              <w:pStyle w:val="a3"/>
              <w:rPr>
                <w:b/>
              </w:rPr>
            </w:pPr>
          </w:p>
          <w:p w:rsidR="00362D01" w:rsidRDefault="00362D01">
            <w:pPr>
              <w:pStyle w:val="a3"/>
              <w:rPr>
                <w:b/>
              </w:rPr>
            </w:pPr>
          </w:p>
          <w:p w:rsidR="000615EB" w:rsidRDefault="000615EB">
            <w:pPr>
              <w:pStyle w:val="a3"/>
              <w:rPr>
                <w:b/>
              </w:rPr>
            </w:pPr>
            <w:r>
              <w:rPr>
                <w:b/>
              </w:rPr>
              <w:t>Словарная работа</w:t>
            </w:r>
          </w:p>
          <w:p w:rsidR="00362D01" w:rsidRPr="00362D01" w:rsidRDefault="00362D01" w:rsidP="00362D01">
            <w:pPr>
              <w:pStyle w:val="a3"/>
              <w:rPr>
                <w:b/>
              </w:rPr>
            </w:pPr>
            <w:proofErr w:type="spellStart"/>
            <w:r w:rsidRPr="00362D01">
              <w:rPr>
                <w:b/>
              </w:rPr>
              <w:t>қаз-адамгершілік</w:t>
            </w:r>
            <w:proofErr w:type="spellEnd"/>
          </w:p>
          <w:p w:rsidR="00362D01" w:rsidRPr="00362D01" w:rsidRDefault="00362D01" w:rsidP="00362D01">
            <w:pPr>
              <w:pStyle w:val="a3"/>
              <w:rPr>
                <w:b/>
              </w:rPr>
            </w:pPr>
            <w:r w:rsidRPr="00362D01">
              <w:rPr>
                <w:b/>
              </w:rPr>
              <w:t>рус-гуманизм</w:t>
            </w:r>
          </w:p>
          <w:p w:rsidR="00362D01" w:rsidRDefault="00362D01" w:rsidP="00362D01">
            <w:pPr>
              <w:pStyle w:val="a3"/>
              <w:rPr>
                <w:b/>
              </w:rPr>
            </w:pPr>
            <w:proofErr w:type="spellStart"/>
            <w:r w:rsidRPr="00362D01">
              <w:rPr>
                <w:b/>
              </w:rPr>
              <w:t>eng-humanism</w:t>
            </w:r>
            <w:proofErr w:type="spellEnd"/>
          </w:p>
          <w:p w:rsidR="00362D01" w:rsidRDefault="00362D01" w:rsidP="00362D01">
            <w:pPr>
              <w:pStyle w:val="a3"/>
              <w:rPr>
                <w:b/>
              </w:rPr>
            </w:pPr>
          </w:p>
          <w:p w:rsidR="00362D01" w:rsidRDefault="00362D01" w:rsidP="00362D01">
            <w:pPr>
              <w:pStyle w:val="a3"/>
              <w:rPr>
                <w:b/>
              </w:rPr>
            </w:pPr>
            <w:r w:rsidRPr="00362D01">
              <w:rPr>
                <w:b/>
                <w:noProof/>
                <w:lang w:eastAsia="ru-RU"/>
              </w:rPr>
              <w:drawing>
                <wp:inline distT="0" distB="0" distL="0" distR="0">
                  <wp:extent cx="3943350" cy="1304925"/>
                  <wp:effectExtent l="0" t="0" r="0" b="9525"/>
                  <wp:docPr id="8" name="Рисунок 8" descr="https://opiqkz.blob.core.windows.net/kitcontent/c32d6d59-22e9-4ec1-919b-6a72ea504478/275ac1d6-9439-4455-93ab-cc78268dcd7e/a03e7a82-851e-4f49-9b1f-50da30edc239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c32d6d59-22e9-4ec1-919b-6a72ea504478/275ac1d6-9439-4455-93ab-cc78268dcd7e/a03e7a82-851e-4f49-9b1f-50da30edc239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5EB" w:rsidRDefault="000615EB">
            <w:pPr>
              <w:pStyle w:val="a3"/>
            </w:pPr>
          </w:p>
          <w:p w:rsidR="00362D01" w:rsidRDefault="00362D01" w:rsidP="00362D01">
            <w:pPr>
              <w:pStyle w:val="a3"/>
            </w:pPr>
            <w:r>
              <w:t>Вопросы и задания</w:t>
            </w:r>
          </w:p>
          <w:p w:rsidR="00362D01" w:rsidRDefault="00362D01" w:rsidP="00362D01">
            <w:pPr>
              <w:pStyle w:val="a3"/>
            </w:pPr>
            <w:r>
              <w:t>Какие факторы влияют на личностное становление человека в современном мире?</w:t>
            </w:r>
          </w:p>
          <w:p w:rsidR="00362D01" w:rsidRDefault="00362D01" w:rsidP="00362D01">
            <w:pPr>
              <w:pStyle w:val="a3"/>
            </w:pPr>
            <w:r>
              <w:t>Подберите синонимы к слову «гуманизм».</w:t>
            </w:r>
          </w:p>
          <w:p w:rsidR="00362D01" w:rsidRDefault="00362D01" w:rsidP="00362D01">
            <w:pPr>
              <w:pStyle w:val="a3"/>
            </w:pPr>
            <w:r>
              <w:t>Как вы понимаете смысл эпиграфа?</w:t>
            </w:r>
          </w:p>
          <w:p w:rsidR="000615EB" w:rsidRDefault="00362D01" w:rsidP="00362D01">
            <w:pPr>
              <w:pStyle w:val="a3"/>
            </w:pPr>
            <w:r>
              <w:t>Прокомментируйте иллюстрации.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62D01" w:rsidRDefault="000615EB">
            <w:pPr>
              <w:spacing w:after="0" w:line="240" w:lineRule="auto"/>
              <w:ind w:left="1177" w:hanging="1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Отметь знаком «+</w:t>
            </w:r>
            <w:proofErr w:type="gramStart"/>
            <w:r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</w:rPr>
              <w:t>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которым ознакомился(</w:t>
            </w:r>
            <w:proofErr w:type="spellStart"/>
            <w:r>
              <w:rPr>
                <w:rFonts w:ascii="Times New Roman" w:hAnsi="Times New Roman" w:cs="Times New Roman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362D01" w:rsidRPr="00362D01" w:rsidRDefault="00362D01" w:rsidP="00362D01">
            <w:pPr>
              <w:rPr>
                <w:rFonts w:ascii="Times New Roman" w:hAnsi="Times New Roman" w:cs="Times New Roman"/>
              </w:rPr>
            </w:pPr>
          </w:p>
          <w:p w:rsidR="00362D01" w:rsidRDefault="00362D01" w:rsidP="00362D01">
            <w:pPr>
              <w:rPr>
                <w:rFonts w:ascii="Times New Roman" w:hAnsi="Times New Roman" w:cs="Times New Roman"/>
              </w:rPr>
            </w:pPr>
          </w:p>
          <w:p w:rsidR="000615EB" w:rsidRPr="00362D01" w:rsidRDefault="00362D01" w:rsidP="00362D01">
            <w:pPr>
              <w:rPr>
                <w:rFonts w:ascii="Times New Roman" w:hAnsi="Times New Roman" w:cs="Times New Roman"/>
              </w:rPr>
            </w:pPr>
            <w:r w:rsidRPr="00362D01">
              <w:rPr>
                <w:rFonts w:ascii="Times New Roman" w:hAnsi="Times New Roman" w:cs="Times New Roman"/>
                <w:b/>
              </w:rPr>
              <w:t>Иоганн Вольфганг фон Гете</w:t>
            </w:r>
            <w:r w:rsidRPr="00362D01">
              <w:rPr>
                <w:rFonts w:ascii="Times New Roman" w:hAnsi="Times New Roman" w:cs="Times New Roman"/>
              </w:rPr>
              <w:t xml:space="preserve"> – немецкий поэт, государственный деятель, мыслитель, философ и естествоиспытатель. Гете творил в разных жанрах: поэзия, драма, эпос, автобиография, </w:t>
            </w:r>
            <w:proofErr w:type="spellStart"/>
            <w:r w:rsidRPr="00362D01">
              <w:rPr>
                <w:rFonts w:ascii="Times New Roman" w:hAnsi="Times New Roman" w:cs="Times New Roman"/>
              </w:rPr>
              <w:t>эпистолярия</w:t>
            </w:r>
            <w:proofErr w:type="spellEnd"/>
            <w:r w:rsidRPr="00362D01">
              <w:rPr>
                <w:rFonts w:ascii="Times New Roman" w:hAnsi="Times New Roman" w:cs="Times New Roman"/>
              </w:rPr>
              <w:t xml:space="preserve"> и др. Гете стал главным идеологом течения «Бури и натиск».</w:t>
            </w:r>
          </w:p>
        </w:tc>
      </w:tr>
      <w:tr w:rsidR="000615EB" w:rsidTr="000615EB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Глоссарий</w:t>
            </w: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Протез </w:t>
            </w: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– любое искусственное приспособление, заменяющее пораженную или отсутствующую часть тела.</w:t>
            </w: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​Интеграция – объединение в единое целое каких-либо частей.</w:t>
            </w:r>
          </w:p>
          <w:p w:rsidR="000615EB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​</w:t>
            </w:r>
            <w:r w:rsidRPr="00362D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Телепатия </w:t>
            </w: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– не имеющая надежных экспериментальных доказательств гипотетическая способность мозга передавать мысли, образы, чувства и неосознаваемое состояние другому мозгу или организму на расстоянии.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5EB" w:rsidRDefault="00111C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Прочитай стихотворение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М.Шаханова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.235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5E" w:rsidRPr="00111C5E" w:rsidRDefault="00111C5E" w:rsidP="00111C5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C5E">
              <w:rPr>
                <w:rFonts w:ascii="Times New Roman" w:hAnsi="Times New Roman" w:cs="Times New Roman"/>
                <w:b/>
                <w:sz w:val="26"/>
                <w:szCs w:val="26"/>
              </w:rPr>
              <w:t>Глоссарий</w:t>
            </w:r>
          </w:p>
          <w:p w:rsidR="00111C5E" w:rsidRPr="00111C5E" w:rsidRDefault="00111C5E" w:rsidP="00111C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1C5E">
              <w:rPr>
                <w:rFonts w:ascii="Times New Roman" w:hAnsi="Times New Roman" w:cs="Times New Roman"/>
                <w:b/>
                <w:sz w:val="26"/>
                <w:szCs w:val="26"/>
              </w:rPr>
              <w:t>Гуманизм</w:t>
            </w:r>
            <w:r w:rsidRPr="00111C5E">
              <w:rPr>
                <w:rFonts w:ascii="Times New Roman" w:hAnsi="Times New Roman" w:cs="Times New Roman"/>
                <w:sz w:val="26"/>
                <w:szCs w:val="26"/>
              </w:rPr>
              <w:t xml:space="preserve"> – воззрение, рассматривающее человеческую личность и ее благо в качестве высших ценностей.</w:t>
            </w:r>
          </w:p>
          <w:p w:rsidR="000615EB" w:rsidRDefault="00111C5E" w:rsidP="00111C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1C5E">
              <w:rPr>
                <w:rFonts w:ascii="Times New Roman" w:hAnsi="Times New Roman" w:cs="Times New Roman"/>
                <w:sz w:val="26"/>
                <w:szCs w:val="26"/>
              </w:rPr>
              <w:t>​</w:t>
            </w:r>
            <w:proofErr w:type="spellStart"/>
            <w:r w:rsidRPr="00111C5E">
              <w:rPr>
                <w:rFonts w:ascii="Times New Roman" w:hAnsi="Times New Roman" w:cs="Times New Roman"/>
                <w:b/>
                <w:sz w:val="26"/>
                <w:szCs w:val="26"/>
              </w:rPr>
              <w:t>Имплант</w:t>
            </w:r>
            <w:proofErr w:type="spellEnd"/>
            <w:r w:rsidRPr="00111C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11C5E">
              <w:rPr>
                <w:rFonts w:ascii="Times New Roman" w:hAnsi="Times New Roman" w:cs="Times New Roman"/>
                <w:sz w:val="26"/>
                <w:szCs w:val="26"/>
              </w:rPr>
              <w:t>– класс изделий медицинского назначения, используемых для вживления в организм либо в роли протезов.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15EB" w:rsidTr="000615EB">
        <w:trPr>
          <w:trHeight w:val="69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Прочитай текст на стр.233</w:t>
            </w:r>
          </w:p>
          <w:p w:rsid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Составьте ПОПС-формулу</w:t>
            </w: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Выскажите свое мнение о прочитанном.</w:t>
            </w: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 xml:space="preserve">По моему </w:t>
            </w:r>
            <w:proofErr w:type="gramStart"/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мнению,  .</w:t>
            </w:r>
            <w:proofErr w:type="gramEnd"/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 xml:space="preserve">Потому что… я так </w:t>
            </w:r>
            <w:proofErr w:type="gramStart"/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понимаю .</w:t>
            </w:r>
            <w:proofErr w:type="gramEnd"/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D01">
              <w:rPr>
                <w:rFonts w:ascii="Times New Roman" w:hAnsi="Times New Roman" w:cs="Times New Roman"/>
                <w:sz w:val="26"/>
                <w:szCs w:val="26"/>
              </w:rPr>
              <w:t>Я могу подтвердить это следующими фактами.</w:t>
            </w:r>
          </w:p>
          <w:p w:rsidR="00362D01" w:rsidRPr="00362D01" w:rsidRDefault="00362D01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5EB" w:rsidRDefault="000615EB" w:rsidP="00362D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15EB" w:rsidTr="000615EB">
        <w:trPr>
          <w:trHeight w:val="418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Теперь я знаю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5EB" w:rsidTr="000615EB">
        <w:trPr>
          <w:trHeight w:val="588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Теперь я умею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5EB" w:rsidRDefault="000615EB" w:rsidP="000615EB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  <w:gridCol w:w="7253"/>
      </w:tblGrid>
      <w:tr w:rsidR="000615EB" w:rsidTr="000615E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Обратная связь от учителя</w:t>
            </w:r>
          </w:p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(словесная оценка и/или комментарий)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5EB" w:rsidRDefault="000615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615EB" w:rsidRDefault="000615EB" w:rsidP="000615EB">
      <w:pPr>
        <w:rPr>
          <w:rFonts w:ascii="Times New Roman" w:hAnsi="Times New Roman" w:cs="Times New Roman"/>
          <w:b/>
        </w:rPr>
      </w:pPr>
    </w:p>
    <w:p w:rsidR="000615EB" w:rsidRDefault="000615EB" w:rsidP="000615EB"/>
    <w:p w:rsidR="00391D83" w:rsidRDefault="00391D83"/>
    <w:sectPr w:rsidR="00391D83" w:rsidSect="00061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EB"/>
    <w:rsid w:val="000615EB"/>
    <w:rsid w:val="00111C5E"/>
    <w:rsid w:val="00362D01"/>
    <w:rsid w:val="00391D83"/>
    <w:rsid w:val="00B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DC1F-18C8-4683-8A8E-4CD8B74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EB"/>
    <w:pPr>
      <w:spacing w:after="0" w:line="240" w:lineRule="auto"/>
    </w:pPr>
  </w:style>
  <w:style w:type="table" w:styleId="a4">
    <w:name w:val="Table Grid"/>
    <w:basedOn w:val="a1"/>
    <w:uiPriority w:val="59"/>
    <w:rsid w:val="000615E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2020-04-07T00:22:00Z</dcterms:created>
  <dcterms:modified xsi:type="dcterms:W3CDTF">2020-04-14T04:25:00Z</dcterms:modified>
</cp:coreProperties>
</file>