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0F" w:rsidRPr="0042120F" w:rsidRDefault="0042120F" w:rsidP="0042120F">
      <w:pPr>
        <w:shd w:val="clear" w:color="auto" w:fill="FFFFFF"/>
        <w:spacing w:after="347" w:line="694" w:lineRule="atLeast"/>
        <w:outlineLvl w:val="0"/>
        <w:rPr>
          <w:rFonts w:ascii="Arial" w:eastAsia="Times New Roman" w:hAnsi="Arial" w:cs="Arial"/>
          <w:color w:val="333333"/>
          <w:kern w:val="36"/>
          <w:sz w:val="69"/>
          <w:szCs w:val="69"/>
          <w:lang w:eastAsia="ru-RU"/>
        </w:rPr>
      </w:pPr>
      <w:r w:rsidRPr="0042120F">
        <w:rPr>
          <w:rFonts w:ascii="Arial" w:eastAsia="Times New Roman" w:hAnsi="Arial" w:cs="Arial"/>
          <w:color w:val="333333"/>
          <w:kern w:val="36"/>
          <w:sz w:val="69"/>
          <w:szCs w:val="69"/>
          <w:lang w:eastAsia="ru-RU"/>
        </w:rPr>
        <w:t>1-сынып оқушыларына арналған мазмұндамалар жинағы</w:t>
      </w:r>
    </w:p>
    <w:p w:rsidR="0042120F" w:rsidRPr="0042120F" w:rsidRDefault="00561922" w:rsidP="00561922">
      <w:pPr>
        <w:shd w:val="clear" w:color="auto" w:fill="FFFFFF"/>
        <w:spacing w:after="0" w:line="260" w:lineRule="atLeast"/>
        <w:rPr>
          <w:rFonts w:ascii="Arial" w:eastAsia="Times New Roman" w:hAnsi="Arial" w:cs="Arial"/>
          <w:caps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aps/>
          <w:color w:val="BBBBBB"/>
          <w:sz w:val="26"/>
          <w:szCs w:val="26"/>
          <w:lang w:eastAsia="ru-RU"/>
        </w:rPr>
        <w:t>Жариялаған</w:t>
      </w:r>
      <w:r>
        <w:rPr>
          <w:rFonts w:ascii="Arial" w:eastAsia="Times New Roman" w:hAnsi="Arial" w:cs="Arial"/>
          <w:caps/>
          <w:color w:val="BBBBBB"/>
          <w:sz w:val="26"/>
          <w:szCs w:val="26"/>
          <w:lang w:val="en-US" w:eastAsia="ru-RU"/>
        </w:rPr>
        <w:t>:</w:t>
      </w:r>
      <w:r>
        <w:rPr>
          <w:rFonts w:ascii="Arial" w:eastAsia="Times New Roman" w:hAnsi="Arial" w:cs="Arial"/>
          <w:caps/>
          <w:color w:val="BBBBBB"/>
          <w:sz w:val="26"/>
          <w:szCs w:val="26"/>
          <w:lang w:val="kk-KZ" w:eastAsia="ru-RU"/>
        </w:rPr>
        <w:t>Садырханова</w:t>
      </w:r>
      <w:proofErr w:type="gramEnd"/>
      <w:r>
        <w:rPr>
          <w:rFonts w:ascii="Arial" w:eastAsia="Times New Roman" w:hAnsi="Arial" w:cs="Arial"/>
          <w:caps/>
          <w:color w:val="BBBBBB"/>
          <w:sz w:val="26"/>
          <w:szCs w:val="26"/>
          <w:lang w:val="kk-KZ" w:eastAsia="ru-RU"/>
        </w:rPr>
        <w:t xml:space="preserve"> Айгул</w:t>
      </w:r>
      <w:r w:rsidRPr="0042120F">
        <w:rPr>
          <w:rFonts w:ascii="Arial" w:eastAsia="Times New Roman" w:hAnsi="Arial" w:cs="Arial"/>
          <w:caps/>
          <w:color w:val="000000"/>
          <w:sz w:val="26"/>
          <w:szCs w:val="26"/>
          <w:lang w:eastAsia="ru-RU"/>
        </w:rPr>
        <w:t xml:space="preserve"> </w:t>
      </w:r>
    </w:p>
    <w:p w:rsidR="0042120F" w:rsidRPr="0042120F" w:rsidRDefault="0042120F" w:rsidP="0042120F">
      <w:pPr>
        <w:shd w:val="clear" w:color="auto" w:fill="FFFFFF"/>
        <w:spacing w:after="0" w:line="260" w:lineRule="atLeast"/>
        <w:rPr>
          <w:rFonts w:ascii="Arial" w:eastAsia="Times New Roman" w:hAnsi="Arial" w:cs="Arial"/>
          <w:caps/>
          <w:color w:val="BBBBBB"/>
          <w:sz w:val="26"/>
          <w:szCs w:val="26"/>
          <w:lang w:eastAsia="ru-RU"/>
        </w:rPr>
      </w:pPr>
      <w:r w:rsidRPr="0042120F">
        <w:rPr>
          <w:rFonts w:ascii="Arial" w:eastAsia="Times New Roman" w:hAnsi="Arial" w:cs="Arial"/>
          <w:caps/>
          <w:color w:val="BBBBBB"/>
          <w:sz w:val="26"/>
          <w:lang w:eastAsia="ru-RU"/>
        </w:rPr>
        <w:t> </w:t>
      </w:r>
    </w:p>
    <w:p w:rsidR="0042120F" w:rsidRPr="0042120F" w:rsidRDefault="0042120F" w:rsidP="0042120F">
      <w:pPr>
        <w:shd w:val="clear" w:color="auto" w:fill="FFFFFF"/>
        <w:spacing w:after="0" w:line="260" w:lineRule="atLeast"/>
        <w:rPr>
          <w:rFonts w:ascii="Arial" w:eastAsia="Times New Roman" w:hAnsi="Arial" w:cs="Arial"/>
          <w:caps/>
          <w:color w:val="BBBBBB"/>
          <w:sz w:val="26"/>
          <w:szCs w:val="26"/>
          <w:lang w:eastAsia="ru-RU"/>
        </w:rPr>
      </w:pPr>
      <w:r w:rsidRPr="0042120F">
        <w:rPr>
          <w:rFonts w:ascii="Arial" w:eastAsia="Times New Roman" w:hAnsi="Arial" w:cs="Arial"/>
          <w:caps/>
          <w:color w:val="BBBBBB"/>
          <w:sz w:val="26"/>
          <w:lang w:eastAsia="ru-RU"/>
        </w:rPr>
        <w:t> </w:t>
      </w:r>
    </w:p>
    <w:p w:rsidR="0042120F" w:rsidRPr="0042120F" w:rsidRDefault="00561922" w:rsidP="00561922">
      <w:pPr>
        <w:shd w:val="clear" w:color="auto" w:fill="FFFFFF"/>
        <w:tabs>
          <w:tab w:val="center" w:pos="5528"/>
          <w:tab w:val="left" w:pos="8415"/>
        </w:tabs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ab/>
      </w:r>
      <w:r w:rsidR="0042120F"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ҚАЗАҚСТАН РЕСПУБЛИКАСЫ</w:t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ab/>
      </w:r>
    </w:p>
    <w:p w:rsidR="0042120F" w:rsidRPr="0042120F" w:rsidRDefault="0042120F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БІЛІМ ЖӘНЕ ҒЫЛЫМ МИНИСТРЛІГІ</w:t>
      </w:r>
    </w:p>
    <w:p w:rsidR="00561922" w:rsidRPr="00561922" w:rsidRDefault="0042120F" w:rsidP="00561922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      </w:t>
      </w:r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      </w:t>
      </w:r>
      <w:proofErr w:type="spellStart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Түркістан</w:t>
      </w:r>
      <w:proofErr w:type="spellEnd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облысы</w:t>
      </w:r>
      <w:proofErr w:type="spellEnd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Кентау</w:t>
      </w:r>
      <w:proofErr w:type="spellEnd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қаласы</w:t>
      </w:r>
      <w:proofErr w:type="spellEnd"/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Ә</w:t>
      </w:r>
      <w:r w:rsidR="00561922"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  <w:t xml:space="preserve">.Молдағұлова </w:t>
      </w:r>
      <w:proofErr w:type="gramStart"/>
      <w:r w:rsidR="00561922"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  <w:t xml:space="preserve">атындағы  </w:t>
      </w:r>
      <w:r w:rsidR="0056192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№</w:t>
      </w:r>
      <w:proofErr w:type="gramEnd"/>
      <w:r w:rsidR="00561922"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  <w:t>19 политехникалық бағыттағы мектеп- лицейі</w:t>
      </w:r>
    </w:p>
    <w:p w:rsidR="00561922" w:rsidRDefault="00561922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lang w:val="kk-KZ" w:eastAsia="ru-RU"/>
        </w:rPr>
      </w:pPr>
    </w:p>
    <w:p w:rsidR="0042120F" w:rsidRPr="00561922" w:rsidRDefault="0042120F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4351655"/>
            <wp:effectExtent l="19050" t="0" r="0" b="0"/>
            <wp:docPr id="2" name="Рисунок 2" descr="no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3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561922" w:rsidRDefault="00561922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42120F" w:rsidRPr="00561922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b/>
          <w:color w:val="000000"/>
          <w:sz w:val="30"/>
          <w:szCs w:val="30"/>
          <w:lang w:val="kk-KZ" w:eastAsia="ru-RU"/>
        </w:rPr>
      </w:pPr>
      <w:bookmarkStart w:id="0" w:name="_GoBack"/>
      <w:bookmarkEnd w:id="0"/>
      <w:r w:rsidRPr="00561922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lastRenderedPageBreak/>
        <w:t> </w:t>
      </w:r>
      <w:r w:rsidR="00561922" w:rsidRPr="00561922">
        <w:rPr>
          <w:rFonts w:ascii="Arial" w:eastAsia="Times New Roman" w:hAnsi="Arial" w:cs="Arial"/>
          <w:b/>
          <w:color w:val="000000"/>
          <w:sz w:val="30"/>
          <w:szCs w:val="30"/>
          <w:lang w:val="kk-KZ" w:eastAsia="ru-RU"/>
        </w:rPr>
        <w:t>Алғыс сөз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61922">
        <w:rPr>
          <w:rFonts w:ascii="Arial" w:eastAsia="Times New Roman" w:hAnsi="Arial" w:cs="Arial"/>
          <w:color w:val="000000"/>
          <w:sz w:val="30"/>
          <w:szCs w:val="30"/>
          <w:lang w:val="kk-KZ" w:eastAsia="ru-RU"/>
        </w:rPr>
        <w:t xml:space="preserve">Ұстаздардың алдында тұрған басты міндеттердің бірі – Отанынсүйетін, еңбексүйгіш, кез-келген жағдайда шешім тауып шыға алатын жеке тұлға тәрбиелеу.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Мұның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бәрі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арқылы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жүзеге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асады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бай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болса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Сондықтан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тілін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байытып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ой-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өрісін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кеңейте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үшін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жазбаша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жеткізе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білудің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маңызы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зор.Оқу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жазуды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жаңа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меңгерген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1-сынып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оқушыларына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шығарма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кету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бірден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оңайға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түспейтінін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кез-келген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бастауыш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сынып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мұғалімі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жақсы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Бұл жинаққа 1-сынып оқушыларына шағын әңгіме,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арналған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материалдар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енгізілген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Оқушылардың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қызығушылығын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арттыру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үшін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түрлі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–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суреттермен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толықтырылған.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Жинаққа қосымша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жасалған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диск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материалдарын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экраннан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көрсетуге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мүмкіндік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береді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МАЗМҰНДАМА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дегеніміз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шығарманың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мәтіннің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мазмұныны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ауызша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немесе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жазбаша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түрде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баяндап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беру.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Бұл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оқушылардың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білімін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тиянақтап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тілін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дамыту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мақсатын көздейді.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Мазмұндама 1-сыныпта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жылының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екінші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жартысында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басталып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2-4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сыныптарда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бірте-бірте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күрделендіре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жүргізіледі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Оқушылар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ауызша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толық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төселіп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болғанға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кірісер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алдында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оқушылармен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ауызша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әңгіме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өткізіліп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жұмысына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дайындау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міндетті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түрде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қажет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Мәтіннің көлемі 1-сынып үшін – 40-50 сөз, 2-сынып үшін – 50-60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сөз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3-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сынып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үшін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60-80 сөз, 4-сынып үшін – 80-90 сөз болғаны дұрыс.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екі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қойылады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сауаттылығына</w:t>
      </w:r>
      <w:proofErr w:type="spellEnd"/>
      <w:proofErr w:type="gramEnd"/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2)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мазмұндылығына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Бастауыш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сыныптарда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мазмұндаманы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сияқты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материалдар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жаздыруға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</w:p>
    <w:p w:rsidR="0042120F" w:rsidRPr="0042120F" w:rsidRDefault="0042120F" w:rsidP="0042120F">
      <w:pPr>
        <w:numPr>
          <w:ilvl w:val="0"/>
          <w:numId w:val="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дайын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мәтін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бойынша</w:t>
      </w:r>
      <w:proofErr w:type="spellEnd"/>
    </w:p>
    <w:p w:rsidR="0042120F" w:rsidRPr="0042120F" w:rsidRDefault="0042120F" w:rsidP="0042120F">
      <w:pPr>
        <w:numPr>
          <w:ilvl w:val="0"/>
          <w:numId w:val="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бойынша</w:t>
      </w:r>
      <w:proofErr w:type="spellEnd"/>
    </w:p>
    <w:p w:rsidR="0042120F" w:rsidRPr="0042120F" w:rsidRDefault="0042120F" w:rsidP="0042120F">
      <w:pPr>
        <w:numPr>
          <w:ilvl w:val="0"/>
          <w:numId w:val="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шығармашылық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жолмен</w:t>
      </w:r>
      <w:proofErr w:type="spellEnd"/>
    </w:p>
    <w:p w:rsidR="0042120F" w:rsidRPr="0042120F" w:rsidRDefault="0042120F" w:rsidP="0042120F">
      <w:pPr>
        <w:numPr>
          <w:ilvl w:val="0"/>
          <w:numId w:val="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кино</w:t>
      </w:r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бейнефильм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бойынша</w:t>
      </w:r>
      <w:proofErr w:type="spellEnd"/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7084060"/>
            <wp:effectExtent l="19050" t="0" r="0" b="0"/>
            <wp:docPr id="5" name="Рисунок 5" descr="no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0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Сурет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және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өлең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жолдары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бойынша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әңгіме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құрап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жаз</w:t>
      </w:r>
      <w:proofErr w:type="spellEnd"/>
    </w:p>
    <w:p w:rsidR="0042120F" w:rsidRPr="0042120F" w:rsidRDefault="0042120F" w:rsidP="0042120F">
      <w:pPr>
        <w:numPr>
          <w:ilvl w:val="0"/>
          <w:numId w:val="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мезгілі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ұнай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Өлең неге 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Көңілді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аталған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ойлайсың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Жаңа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мерекесін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алдың?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«Менің мысығым»</w:t>
      </w:r>
      <w:r w:rsidRPr="0042120F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тақырыбында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әңгіме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құрастырып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Жоспар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</w:p>
    <w:p w:rsidR="0042120F" w:rsidRPr="0042120F" w:rsidRDefault="0042120F" w:rsidP="0042120F">
      <w:pPr>
        <w:numPr>
          <w:ilvl w:val="0"/>
          <w:numId w:val="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Менің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мысығымның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Мысығымның ұнататын тағамы.</w:t>
      </w:r>
    </w:p>
    <w:p w:rsidR="0042120F" w:rsidRPr="0042120F" w:rsidRDefault="0042120F" w:rsidP="0042120F">
      <w:pPr>
        <w:numPr>
          <w:ilvl w:val="0"/>
          <w:numId w:val="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Мысығыммен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ойнайтын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ойындарым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Мысықтың тазалығын қадағалау.</w:t>
      </w:r>
    </w:p>
    <w:p w:rsidR="0042120F" w:rsidRPr="0042120F" w:rsidRDefault="0042120F" w:rsidP="0042120F">
      <w:pPr>
        <w:numPr>
          <w:ilvl w:val="0"/>
          <w:numId w:val="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Мысықтың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адамға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пайдасы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5508625"/>
            <wp:effectExtent l="19050" t="0" r="0" b="0"/>
            <wp:docPr id="6" name="Рисунок 6" descr="n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50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БАЛАПАН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каникулда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Нұрлан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әжесінің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ауылына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қыдырып барды.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аталарына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аула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ішіндегі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бау-бақшаны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арамшөптерден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тазартып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ретке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келтіруге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көмектесіп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Нұрланды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шақырды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Барса,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жерде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шиқылдап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сары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ауыз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жатыр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екен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Бұл ағаш басындағы ұядан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түскен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торғайдың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шықты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Өзі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кіп-кішкентай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жүні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жоқ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қызылшақа.Балапан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шиқылдай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береді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басқышқа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мініп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ұясына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қайта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салды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Нұрлан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қарайлап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үнемі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қамқорлық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жүретін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каникулда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Нұрлан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қайда қыдырып барды?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ата-әжесіне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көмектесті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нені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көрді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Торғайдың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қайдан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түскен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жақсы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іс-әрекет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Өздерің құстарға қандай қамқорлық жасайсыңдар?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59325" cy="6885305"/>
            <wp:effectExtent l="19050" t="0" r="3175" b="0"/>
            <wp:docPr id="7" name="Рисунок 7" descr="no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88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Суреттерге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қарап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, «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Менің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ұстаздарым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» тақырыбына әңгіме құрастырыңдар.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4175125"/>
            <wp:effectExtent l="19050" t="0" r="0" b="0"/>
            <wp:docPr id="8" name="Рисунок 8" descr="no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Тірек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сөздер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</w:p>
    <w:p w:rsidR="0042120F" w:rsidRPr="0042120F" w:rsidRDefault="0042120F" w:rsidP="0042120F">
      <w:pPr>
        <w:numPr>
          <w:ilvl w:val="0"/>
          <w:numId w:val="5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білімменсусындатады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42120F" w:rsidRPr="0042120F" w:rsidRDefault="0042120F" w:rsidP="0042120F">
      <w:pPr>
        <w:numPr>
          <w:ilvl w:val="0"/>
          <w:numId w:val="5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тәлім</w:t>
      </w:r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-тәрбиебереді;</w:t>
      </w:r>
    </w:p>
    <w:p w:rsidR="0042120F" w:rsidRPr="0042120F" w:rsidRDefault="0042120F" w:rsidP="0042120F">
      <w:pPr>
        <w:numPr>
          <w:ilvl w:val="0"/>
          <w:numId w:val="5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өмір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қиындықтарын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жеңуге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баулиды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42120F" w:rsidRPr="0042120F" w:rsidRDefault="0042120F" w:rsidP="0042120F">
      <w:pPr>
        <w:numPr>
          <w:ilvl w:val="0"/>
          <w:numId w:val="5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табиғатты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танып-білуді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меңгертеді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42120F" w:rsidRPr="0042120F" w:rsidRDefault="0042120F" w:rsidP="0042120F">
      <w:pPr>
        <w:numPr>
          <w:ilvl w:val="0"/>
          <w:numId w:val="5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адамдарды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түсінуге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үйретеді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ТОРҒАЙ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Бақша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арасындағы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жолмен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аяңдап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келемін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Итім</w:t>
      </w:r>
      <w:proofErr w:type="spellEnd"/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алдымда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жүгіріп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бара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жатқан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кенет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жүрісін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тежеп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құстың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иісін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сезгендей-ақ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төрт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тағандап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бұға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бастады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Мен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ілгері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қарадым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Торғайдың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сары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жағал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үрпек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көрдім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ұясынан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түсіпті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…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Әңгімені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ойыңша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жалғастырып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Суретке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жағдайларда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обал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болатынын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айтыңдар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5365115"/>
            <wp:effectExtent l="19050" t="0" r="0" b="0"/>
            <wp:docPr id="9" name="Рисунок 9" descr="no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Халқымыз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обал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ескерту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арқылы адамның,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жан-жануардың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табиғаттың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қадірін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білуге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шақырады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Басқаларға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жақсылық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үйренген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сауапқа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кенеледі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Суреттерге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қараңдар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Табиғатқа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обал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дегенді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түсінесіңдер?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759325" cy="6852285"/>
            <wp:effectExtent l="19050" t="0" r="3175" b="0"/>
            <wp:docPr id="10" name="Рисунок 10" descr="no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85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ТАБИҒАТ АЯСЫНДА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мезгілі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бейнеленген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 ағаш гүлдеп тұр?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Табиғаттың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әсемдігін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аясында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істеп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отыр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қорғау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дегенді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түсінесің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4472940"/>
            <wp:effectExtent l="19050" t="0" r="0" b="0"/>
            <wp:docPr id="11" name="Рисунок 11" descr="no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ҰЛЫ КҮН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Қазақстан –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біздің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сүйікті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атамекеніміз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1991 жылғы желтоқсанның 16-сы оның тарихындағы ұлы күн!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күні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Қазақстан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өзінің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тәуелсіздігін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жариялады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халқы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ғасырлар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аңсаған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арманына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жетті.Еліміз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егемен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мемлекет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Қазір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мемлекетін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жүзі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біледі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ҰлыОтанымыз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Қазақстанды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шексіз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сүйеміз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!</w:t>
      </w:r>
    </w:p>
    <w:p w:rsidR="0042120F" w:rsidRPr="0042120F" w:rsidRDefault="0042120F" w:rsidP="0042120F">
      <w:pPr>
        <w:numPr>
          <w:ilvl w:val="0"/>
          <w:numId w:val="7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Біздің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сүйікті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атамекеніміз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7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Қазақстан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тарихындағы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ұлы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күнді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7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Еліміз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мемлекет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7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Қазақстанды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әлем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тани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5828030"/>
            <wp:effectExtent l="19050" t="0" r="0" b="0"/>
            <wp:docPr id="12" name="Рисунок 12" descr="no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v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82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Сурет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бойынша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әңгіме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құрап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жаз</w:t>
      </w:r>
      <w:proofErr w:type="spellEnd"/>
    </w:p>
    <w:p w:rsidR="0042120F" w:rsidRPr="0042120F" w:rsidRDefault="0042120F" w:rsidP="0042120F">
      <w:pPr>
        <w:numPr>
          <w:ilvl w:val="0"/>
          <w:numId w:val="8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мезгілі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бейнеленген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8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Дастархан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кімдер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отыр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8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Олардың көңіл күйлері қандай?</w:t>
      </w:r>
    </w:p>
    <w:p w:rsidR="0042120F" w:rsidRPr="0042120F" w:rsidRDefault="0042120F" w:rsidP="0042120F">
      <w:pPr>
        <w:numPr>
          <w:ilvl w:val="0"/>
          <w:numId w:val="8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Дастарханға қандай тағамдар қойылған?</w:t>
      </w:r>
    </w:p>
    <w:p w:rsidR="0042120F" w:rsidRPr="0042120F" w:rsidRDefault="0042120F" w:rsidP="0042120F">
      <w:pPr>
        <w:numPr>
          <w:ilvl w:val="0"/>
          <w:numId w:val="8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отбасы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ойлайсыңдар?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3921760"/>
            <wp:effectExtent l="19050" t="0" r="0" b="0"/>
            <wp:docPr id="13" name="Рисунок 13" descr="no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v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ҚОРҒАЛЖЫННЫҢ МАҚТАНЫШЫ – ҚОҚИҚАЗ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дене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бітімі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ерекше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тұмсығы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имек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сирек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кездесетін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құстар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Қорғалжын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қорығындағыТеңіз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көлінде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ғана ұялап, жұмыртқалайды.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батырып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түбін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қопарып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судағы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жәндіктерді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аузына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толтырып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сүзіп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қоректенеді. Ұя жасауға да су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түбіндегі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тұнбаны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пайдаланады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Ұшып бара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жатқан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қанаттары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лапылдап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жанған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оттың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жалынына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ұқсас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болғандықтан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халықтар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«от»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немесе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атайды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топтанып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тіршілік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етеді</w:t>
      </w:r>
      <w:proofErr w:type="spellEnd"/>
    </w:p>
    <w:p w:rsidR="0042120F" w:rsidRPr="0042120F" w:rsidRDefault="0042120F" w:rsidP="0042120F">
      <w:pPr>
        <w:numPr>
          <w:ilvl w:val="0"/>
          <w:numId w:val="9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Қоқиқаздардың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дене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бітімі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қандай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9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үялап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жұмыртқалайды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3.Қоқиқаздар қалай қоректенеді?</w:t>
      </w:r>
    </w:p>
    <w:p w:rsidR="0042120F" w:rsidRPr="0042120F" w:rsidRDefault="0042120F" w:rsidP="0042120F">
      <w:pPr>
        <w:numPr>
          <w:ilvl w:val="0"/>
          <w:numId w:val="10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Қоқиқаздар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ұя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жасауға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нені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пайдаланады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0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Қоқиқаздарды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неліктен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жалын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құс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атайды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тіршілік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етеді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6081395"/>
            <wp:effectExtent l="19050" t="0" r="0" b="0"/>
            <wp:docPr id="14" name="Рисунок 14" descr="nov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v10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6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Сурет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пен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өлең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жолдарын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пайдалана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отырыпәңгіме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құрастырып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42120F" w:rsidRPr="0042120F" w:rsidRDefault="0042120F" w:rsidP="0042120F">
      <w:pPr>
        <w:numPr>
          <w:ilvl w:val="0"/>
          <w:numId w:val="1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мезгілі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бейнеленген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Қысқы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табиғатты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суреттеп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2120F" w:rsidRPr="0042120F" w:rsidRDefault="0042120F" w:rsidP="0042120F">
      <w:pPr>
        <w:numPr>
          <w:ilvl w:val="0"/>
          <w:numId w:val="1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сырғанақты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қалай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ойнады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1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сырғанақ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тепкен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ұнай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17540" cy="4318635"/>
            <wp:effectExtent l="19050" t="0" r="0" b="0"/>
            <wp:docPr id="15" name="Рисунок 15" descr="nov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v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ЖАСТЫҚ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ішінде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бір-ақ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Ағаш, шөптер,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гүл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жапырақтар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бір-ақ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жасарады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Осы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секілді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адамның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басына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жастық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екі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келмейді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Жастық –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біздің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өміріміздің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Жаздан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кейін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күз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келеді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секілді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жастықтан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кәрілік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жетеді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Шаруасына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тиянақты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кісілер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жаздыгүні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қыстық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азық-түлігін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даярлап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қояды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Адам да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өнер-білім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жақсы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мінездерін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жинауы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тиіс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Мұнсыз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қартайған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шағында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рақат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тіршілік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ете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алмайды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  (</w:t>
      </w:r>
      <w:proofErr w:type="spellStart"/>
      <w:r w:rsidRPr="0042120F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М.Дулатов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.)</w:t>
      </w:r>
    </w:p>
    <w:p w:rsidR="0042120F" w:rsidRPr="0042120F" w:rsidRDefault="0042120F" w:rsidP="0042120F">
      <w:pPr>
        <w:numPr>
          <w:ilvl w:val="0"/>
          <w:numId w:val="1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Бір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қанша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Ағаш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гүл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жапырақтар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неше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рет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жасарады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Жастық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шақты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жылдың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мезгіліне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теңейді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Кәрілікті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неліктен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күзге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теңейміз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numPr>
          <w:ilvl w:val="0"/>
          <w:numId w:val="12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Адам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өнер-білімді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жақсы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мінездерді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қай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уақытта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бойына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жинауы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тиіс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:rsidR="0042120F" w:rsidRPr="0042120F" w:rsidRDefault="0042120F" w:rsidP="0042120F">
      <w:pPr>
        <w:shd w:val="clear" w:color="auto" w:fill="FFFFFF"/>
        <w:spacing w:after="0" w:line="468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ҚОЛДАНЫЛҒАН ӘДЕБИЕТТЕР:</w:t>
      </w:r>
    </w:p>
    <w:p w:rsidR="0042120F" w:rsidRPr="0042120F" w:rsidRDefault="0042120F" w:rsidP="0042120F">
      <w:pPr>
        <w:numPr>
          <w:ilvl w:val="0"/>
          <w:numId w:val="1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«</w:t>
      </w: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Өзін-өзі тану» оқулығы(1-сынып). А.Сейтақов, </w:t>
      </w: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Р.Ізғұттынова,Ұ.Әбдіғапбарова</w:t>
      </w:r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Ж.Қажығалиева, Ж.Әкімбаева. </w:t>
      </w: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-«</w:t>
      </w:r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Бөбек»,2011</w:t>
      </w:r>
    </w:p>
    <w:p w:rsidR="0042120F" w:rsidRPr="0042120F" w:rsidRDefault="0042120F" w:rsidP="0042120F">
      <w:pPr>
        <w:numPr>
          <w:ilvl w:val="0"/>
          <w:numId w:val="1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Қазақ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тілі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оқулығы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(4-сынып).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Г.И.Уәйісова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Ұ.Ә.Асылов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gram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Ә.Е.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Жұмабаева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.-</w:t>
      </w:r>
      <w:proofErr w:type="gram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Атамұра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баспасы,2004</w:t>
      </w:r>
    </w:p>
    <w:p w:rsidR="0042120F" w:rsidRPr="0042120F" w:rsidRDefault="0042120F" w:rsidP="0042120F">
      <w:pPr>
        <w:numPr>
          <w:ilvl w:val="0"/>
          <w:numId w:val="1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Балапан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әлемі</w:t>
      </w:r>
      <w:proofErr w:type="spellEnd"/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журналы 2011, №7</w:t>
      </w:r>
    </w:p>
    <w:p w:rsidR="0042120F" w:rsidRPr="0042120F" w:rsidRDefault="0042120F" w:rsidP="0042120F">
      <w:pPr>
        <w:numPr>
          <w:ilvl w:val="0"/>
          <w:numId w:val="13"/>
        </w:numPr>
        <w:shd w:val="clear" w:color="auto" w:fill="FFFFFF"/>
        <w:spacing w:after="0" w:line="312" w:lineRule="atLeast"/>
        <w:ind w:left="43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1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Ғаламтор материалдары.wikipedia.org/wiki/Қорғалжын_қорығы</w:t>
      </w:r>
    </w:p>
    <w:p w:rsidR="00F51A7C" w:rsidRDefault="00F51A7C"/>
    <w:sectPr w:rsidR="00F51A7C" w:rsidSect="0042120F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48E"/>
    <w:multiLevelType w:val="multilevel"/>
    <w:tmpl w:val="6B00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939E4"/>
    <w:multiLevelType w:val="multilevel"/>
    <w:tmpl w:val="56B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D003A"/>
    <w:multiLevelType w:val="multilevel"/>
    <w:tmpl w:val="CD3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356CF"/>
    <w:multiLevelType w:val="multilevel"/>
    <w:tmpl w:val="1E5A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1156F"/>
    <w:multiLevelType w:val="multilevel"/>
    <w:tmpl w:val="0AE2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C23EA"/>
    <w:multiLevelType w:val="multilevel"/>
    <w:tmpl w:val="27321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60538"/>
    <w:multiLevelType w:val="multilevel"/>
    <w:tmpl w:val="CC64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6573B"/>
    <w:multiLevelType w:val="multilevel"/>
    <w:tmpl w:val="639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70975"/>
    <w:multiLevelType w:val="multilevel"/>
    <w:tmpl w:val="EBC4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573BA"/>
    <w:multiLevelType w:val="multilevel"/>
    <w:tmpl w:val="D500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F7216"/>
    <w:multiLevelType w:val="multilevel"/>
    <w:tmpl w:val="E9D0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027E2"/>
    <w:multiLevelType w:val="multilevel"/>
    <w:tmpl w:val="94A0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0721E"/>
    <w:multiLevelType w:val="multilevel"/>
    <w:tmpl w:val="93D4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120F"/>
    <w:rsid w:val="0042120F"/>
    <w:rsid w:val="00561922"/>
    <w:rsid w:val="00F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003AB-8FBF-473F-B6E4-82D40E3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7C"/>
  </w:style>
  <w:style w:type="paragraph" w:styleId="1">
    <w:name w:val="heading 1"/>
    <w:basedOn w:val="a"/>
    <w:link w:val="10"/>
    <w:uiPriority w:val="9"/>
    <w:qFormat/>
    <w:rsid w:val="00421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120F"/>
  </w:style>
  <w:style w:type="character" w:styleId="a3">
    <w:name w:val="Hyperlink"/>
    <w:basedOn w:val="a0"/>
    <w:uiPriority w:val="99"/>
    <w:semiHidden/>
    <w:unhideWhenUsed/>
    <w:rsid w:val="00421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20F"/>
    <w:rPr>
      <w:b/>
      <w:bCs/>
    </w:rPr>
  </w:style>
  <w:style w:type="character" w:styleId="a6">
    <w:name w:val="Emphasis"/>
    <w:basedOn w:val="a0"/>
    <w:uiPriority w:val="20"/>
    <w:qFormat/>
    <w:rsid w:val="004212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824">
          <w:marLeft w:val="0"/>
          <w:marRight w:val="0"/>
          <w:marTop w:val="434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340">
              <w:marLeft w:val="173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230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91">
          <w:marLeft w:val="0"/>
          <w:marRight w:val="0"/>
          <w:marTop w:val="3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43">
              <w:marLeft w:val="0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</dc:creator>
  <cp:lastModifiedBy>Ерлан</cp:lastModifiedBy>
  <cp:revision>3</cp:revision>
  <dcterms:created xsi:type="dcterms:W3CDTF">2015-10-12T17:52:00Z</dcterms:created>
  <dcterms:modified xsi:type="dcterms:W3CDTF">2019-02-09T15:13:00Z</dcterms:modified>
</cp:coreProperties>
</file>